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95" w:rsidRDefault="00AB6E95" w:rsidP="00AB6E95">
      <w:pPr>
        <w:jc w:val="center"/>
        <w:rPr>
          <w:rFonts w:ascii="Tahoma" w:hAnsi="Tahoma" w:cs="Tahoma"/>
          <w:b/>
          <w:color w:val="FF0000"/>
          <w:sz w:val="28"/>
          <w:szCs w:val="28"/>
        </w:rPr>
      </w:pPr>
    </w:p>
    <w:p w:rsidR="00AB6E95" w:rsidRDefault="00AB6E95" w:rsidP="00AB6E95">
      <w:pPr>
        <w:jc w:val="center"/>
        <w:rPr>
          <w:rFonts w:ascii="Tahoma" w:hAnsi="Tahoma" w:cs="Tahoma"/>
          <w:b/>
          <w:color w:val="FF0000"/>
          <w:sz w:val="28"/>
          <w:szCs w:val="28"/>
        </w:rPr>
      </w:pPr>
    </w:p>
    <w:p w:rsidR="00837479" w:rsidRPr="00AA4C47" w:rsidRDefault="00837479" w:rsidP="00AB6E95">
      <w:pPr>
        <w:jc w:val="center"/>
        <w:rPr>
          <w:rFonts w:ascii="Tahoma" w:hAnsi="Tahoma" w:cs="Tahoma"/>
          <w:b/>
          <w:color w:val="FF0000"/>
          <w:sz w:val="28"/>
          <w:szCs w:val="28"/>
        </w:rPr>
      </w:pPr>
      <w:r w:rsidRPr="00AA4C47">
        <w:rPr>
          <w:rFonts w:ascii="Tahoma" w:hAnsi="Tahoma" w:cs="Tahoma"/>
          <w:b/>
          <w:color w:val="FF0000"/>
          <w:sz w:val="28"/>
          <w:szCs w:val="28"/>
        </w:rPr>
        <w:t>CURRENT BENEFIT INFORMATION</w:t>
      </w:r>
    </w:p>
    <w:p w:rsidR="002D7FDA" w:rsidRPr="002D7FDA" w:rsidRDefault="002D7FDA" w:rsidP="00AB6E95">
      <w:pPr>
        <w:jc w:val="center"/>
        <w:rPr>
          <w:rFonts w:ascii="Tahoma" w:hAnsi="Tahoma" w:cs="Tahoma"/>
          <w:b/>
          <w:color w:val="FFC000"/>
        </w:rPr>
      </w:pPr>
    </w:p>
    <w:p w:rsidR="00837479" w:rsidRDefault="00837479" w:rsidP="00AB6E95">
      <w:pPr>
        <w:jc w:val="center"/>
        <w:rPr>
          <w:rFonts w:ascii="Tahoma" w:hAnsi="Tahoma" w:cs="Tahoma"/>
          <w:b/>
          <w:vertAlign w:val="superscript"/>
        </w:rPr>
      </w:pPr>
      <w:r w:rsidRPr="00837479">
        <w:rPr>
          <w:rFonts w:ascii="Tahoma" w:hAnsi="Tahoma" w:cs="Tahoma"/>
          <w:b/>
        </w:rPr>
        <w:t>OPEN ENROLLMENT FOR CURRENT PLANS IS SEPTEMBER 10-19</w:t>
      </w:r>
      <w:r w:rsidRPr="00837479">
        <w:rPr>
          <w:rFonts w:ascii="Tahoma" w:hAnsi="Tahoma" w:cs="Tahoma"/>
          <w:b/>
          <w:vertAlign w:val="superscript"/>
        </w:rPr>
        <w:t>TH</w:t>
      </w:r>
    </w:p>
    <w:p w:rsidR="00837479" w:rsidRPr="00AA4C47" w:rsidRDefault="00AA4C47" w:rsidP="00AB6E95">
      <w:pPr>
        <w:jc w:val="center"/>
        <w:rPr>
          <w:rFonts w:ascii="Tahoma" w:hAnsi="Tahoma" w:cs="Tahoma"/>
          <w:b/>
          <w:sz w:val="18"/>
          <w:szCs w:val="18"/>
        </w:rPr>
      </w:pPr>
      <w:r w:rsidRPr="00AA4C47">
        <w:rPr>
          <w:rFonts w:ascii="Tahoma" w:hAnsi="Tahoma" w:cs="Tahoma"/>
          <w:b/>
          <w:sz w:val="18"/>
          <w:szCs w:val="18"/>
        </w:rPr>
        <w:t>Call 1-855-668-5039 for WEA changes effective 11/1/2019</w:t>
      </w:r>
    </w:p>
    <w:p w:rsidR="00AA4C47" w:rsidRDefault="00AA4C47" w:rsidP="00AB6E95">
      <w:pPr>
        <w:jc w:val="center"/>
        <w:rPr>
          <w:rFonts w:ascii="Tahoma" w:hAnsi="Tahoma" w:cs="Tahoma"/>
          <w:b/>
        </w:rPr>
      </w:pPr>
      <w:r w:rsidRPr="00AA4C47">
        <w:rPr>
          <w:rFonts w:ascii="Tahoma" w:hAnsi="Tahoma" w:cs="Tahoma"/>
          <w:b/>
          <w:sz w:val="18"/>
          <w:szCs w:val="18"/>
        </w:rPr>
        <w:t>Premera Plan change</w:t>
      </w:r>
      <w:r w:rsidR="00E57DB3">
        <w:rPr>
          <w:rFonts w:ascii="Tahoma" w:hAnsi="Tahoma" w:cs="Tahoma"/>
          <w:b/>
          <w:sz w:val="18"/>
          <w:szCs w:val="18"/>
        </w:rPr>
        <w:t>s</w:t>
      </w:r>
      <w:r w:rsidRPr="00AA4C47">
        <w:rPr>
          <w:rFonts w:ascii="Tahoma" w:hAnsi="Tahoma" w:cs="Tahoma"/>
          <w:b/>
          <w:sz w:val="18"/>
          <w:szCs w:val="18"/>
        </w:rPr>
        <w:t xml:space="preserve"> see Michelle</w:t>
      </w:r>
    </w:p>
    <w:p w:rsidR="00AB6E95" w:rsidRDefault="00AB6E95" w:rsidP="00AB6E95">
      <w:pPr>
        <w:jc w:val="center"/>
        <w:rPr>
          <w:rFonts w:ascii="Tahoma" w:hAnsi="Tahoma" w:cs="Tahoma"/>
          <w:b/>
        </w:rPr>
      </w:pPr>
    </w:p>
    <w:p w:rsidR="00837479" w:rsidRPr="00837479" w:rsidRDefault="00AB6E95" w:rsidP="00AB6E95">
      <w:pPr>
        <w:jc w:val="center"/>
        <w:rPr>
          <w:rFonts w:ascii="Tahoma" w:hAnsi="Tahoma" w:cs="Tahoma"/>
          <w:b/>
        </w:rPr>
      </w:pPr>
      <w:r>
        <w:rPr>
          <w:rFonts w:ascii="Tahoma" w:hAnsi="Tahoma" w:cs="Tahoma"/>
          <w:b/>
        </w:rPr>
        <w:t xml:space="preserve"> </w:t>
      </w:r>
      <w:r w:rsidRPr="00A4535D">
        <w:rPr>
          <w:rFonts w:ascii="Tahoma" w:hAnsi="Tahoma" w:cs="Tahoma"/>
          <w:b/>
          <w:highlight w:val="yellow"/>
        </w:rPr>
        <w:t>Y</w:t>
      </w:r>
      <w:r w:rsidR="00837479" w:rsidRPr="00A4535D">
        <w:rPr>
          <w:rFonts w:ascii="Tahoma" w:hAnsi="Tahoma" w:cs="Tahoma"/>
          <w:b/>
          <w:highlight w:val="yellow"/>
        </w:rPr>
        <w:t>our medi</w:t>
      </w:r>
      <w:r w:rsidR="00E57DB3" w:rsidRPr="00A4535D">
        <w:rPr>
          <w:rFonts w:ascii="Tahoma" w:hAnsi="Tahoma" w:cs="Tahoma"/>
          <w:b/>
          <w:highlight w:val="yellow"/>
        </w:rPr>
        <w:t>cal plan will continue with your</w:t>
      </w:r>
      <w:r w:rsidR="00837479" w:rsidRPr="00A4535D">
        <w:rPr>
          <w:rFonts w:ascii="Tahoma" w:hAnsi="Tahoma" w:cs="Tahoma"/>
          <w:b/>
          <w:highlight w:val="yellow"/>
        </w:rPr>
        <w:t xml:space="preserve"> deductible extending until 12/31/19</w:t>
      </w:r>
    </w:p>
    <w:p w:rsidR="00A4535D" w:rsidRDefault="00A4535D" w:rsidP="00A4535D">
      <w:pPr>
        <w:jc w:val="center"/>
        <w:rPr>
          <w:rFonts w:ascii="Tahoma" w:hAnsi="Tahoma" w:cs="Tahoma"/>
          <w:b/>
        </w:rPr>
      </w:pPr>
      <w:r>
        <w:rPr>
          <w:rFonts w:ascii="Tahoma" w:hAnsi="Tahoma" w:cs="Tahoma"/>
          <w:b/>
        </w:rPr>
        <w:t xml:space="preserve">You do not need to do anything unless you want </w:t>
      </w:r>
      <w:r w:rsidRPr="00837479">
        <w:rPr>
          <w:rFonts w:ascii="Tahoma" w:hAnsi="Tahoma" w:cs="Tahoma"/>
          <w:b/>
        </w:rPr>
        <w:t>to add or remove a dependent</w:t>
      </w:r>
      <w:r>
        <w:rPr>
          <w:rFonts w:ascii="Tahoma" w:hAnsi="Tahoma" w:cs="Tahoma"/>
          <w:b/>
        </w:rPr>
        <w:t>.</w:t>
      </w:r>
    </w:p>
    <w:p w:rsidR="00837479" w:rsidRDefault="00837479" w:rsidP="00AB6E95">
      <w:pPr>
        <w:jc w:val="center"/>
        <w:rPr>
          <w:rFonts w:ascii="Tahoma" w:hAnsi="Tahoma" w:cs="Tahoma"/>
          <w:b/>
          <w:color w:val="00B0F0"/>
        </w:rPr>
      </w:pPr>
    </w:p>
    <w:p w:rsidR="00340099" w:rsidRDefault="00340099" w:rsidP="00AB6E95">
      <w:pPr>
        <w:jc w:val="center"/>
        <w:rPr>
          <w:rFonts w:ascii="Tahoma" w:hAnsi="Tahoma" w:cs="Tahoma"/>
          <w:b/>
        </w:rPr>
      </w:pPr>
    </w:p>
    <w:p w:rsidR="00837479" w:rsidRPr="00340099" w:rsidRDefault="0067794F" w:rsidP="00AB6E95">
      <w:pPr>
        <w:jc w:val="center"/>
        <w:rPr>
          <w:rFonts w:ascii="Tahoma" w:hAnsi="Tahoma" w:cs="Tahoma"/>
          <w:b/>
          <w:sz w:val="28"/>
          <w:szCs w:val="28"/>
        </w:rPr>
      </w:pPr>
      <w:r>
        <w:rPr>
          <w:rFonts w:ascii="Tahoma" w:hAnsi="Tahoma" w:cs="Tahoma"/>
          <w:b/>
          <w:sz w:val="28"/>
          <w:szCs w:val="28"/>
        </w:rPr>
        <w:t>REMINDER</w:t>
      </w:r>
    </w:p>
    <w:p w:rsidR="00837479" w:rsidRDefault="00837479" w:rsidP="00AB6E95">
      <w:pPr>
        <w:jc w:val="center"/>
        <w:rPr>
          <w:rFonts w:ascii="Tahoma" w:hAnsi="Tahoma" w:cs="Tahoma"/>
          <w:b/>
          <w:color w:val="000000" w:themeColor="text1"/>
          <w:sz w:val="20"/>
          <w:szCs w:val="20"/>
        </w:rPr>
      </w:pPr>
    </w:p>
    <w:p w:rsidR="002D73F9" w:rsidRPr="0066795E" w:rsidRDefault="00AB6E95" w:rsidP="00AB6E95">
      <w:pPr>
        <w:tabs>
          <w:tab w:val="left" w:pos="735"/>
          <w:tab w:val="center" w:pos="5400"/>
        </w:tabs>
        <w:rPr>
          <w:rFonts w:ascii="Tahoma" w:hAnsi="Tahoma" w:cs="Tahoma"/>
          <w:color w:val="000000" w:themeColor="text1"/>
          <w:sz w:val="18"/>
          <w:szCs w:val="18"/>
        </w:rPr>
      </w:pPr>
      <w:r>
        <w:rPr>
          <w:rFonts w:ascii="Tahoma" w:hAnsi="Tahoma" w:cs="Tahoma"/>
          <w:b/>
          <w:color w:val="000000" w:themeColor="text1"/>
        </w:rPr>
        <w:tab/>
      </w:r>
      <w:r w:rsidR="006F3547" w:rsidRPr="007C0F74">
        <w:rPr>
          <w:rFonts w:ascii="Tahoma" w:hAnsi="Tahoma" w:cs="Tahoma"/>
          <w:b/>
          <w:color w:val="000000" w:themeColor="text1"/>
        </w:rPr>
        <w:t>CURRENT</w:t>
      </w:r>
      <w:r w:rsidR="007C0F74">
        <w:rPr>
          <w:rFonts w:ascii="Tahoma" w:hAnsi="Tahoma" w:cs="Tahoma"/>
          <w:b/>
          <w:color w:val="000000" w:themeColor="text1"/>
        </w:rPr>
        <w:t>:</w:t>
      </w:r>
      <w:r w:rsidR="006F3547">
        <w:rPr>
          <w:rFonts w:ascii="Tahoma" w:hAnsi="Tahoma" w:cs="Tahoma"/>
          <w:b/>
          <w:color w:val="000000" w:themeColor="text1"/>
          <w:sz w:val="20"/>
          <w:szCs w:val="20"/>
        </w:rPr>
        <w:t xml:space="preserve"> </w:t>
      </w:r>
      <w:r w:rsidR="0063302C" w:rsidRPr="009869FF">
        <w:rPr>
          <w:rFonts w:ascii="Tahoma" w:hAnsi="Tahoma" w:cs="Tahoma"/>
          <w:b/>
          <w:i/>
          <w:color w:val="000000" w:themeColor="text1"/>
          <w:sz w:val="20"/>
          <w:szCs w:val="20"/>
        </w:rPr>
        <w:t>MEDICAL FLEXIBLE SPENDING (FSA)</w:t>
      </w:r>
      <w:r w:rsidR="007C0F74" w:rsidRPr="007C0F74">
        <w:rPr>
          <w:rFonts w:ascii="Tahoma" w:hAnsi="Tahoma" w:cs="Tahoma"/>
          <w:b/>
          <w:i/>
          <w:color w:val="000000" w:themeColor="text1"/>
          <w:sz w:val="20"/>
          <w:szCs w:val="20"/>
        </w:rPr>
        <w:t xml:space="preserve"> </w:t>
      </w:r>
      <w:r w:rsidR="00E215B5">
        <w:rPr>
          <w:rFonts w:ascii="Tahoma" w:hAnsi="Tahoma" w:cs="Tahoma"/>
          <w:b/>
          <w:i/>
          <w:color w:val="000000" w:themeColor="text1"/>
          <w:sz w:val="20"/>
          <w:szCs w:val="20"/>
        </w:rPr>
        <w:t>&amp;</w:t>
      </w:r>
      <w:r w:rsidR="00030038">
        <w:rPr>
          <w:rFonts w:ascii="Tahoma" w:hAnsi="Tahoma" w:cs="Tahoma"/>
          <w:b/>
          <w:i/>
          <w:color w:val="000000" w:themeColor="text1"/>
          <w:sz w:val="20"/>
          <w:szCs w:val="20"/>
        </w:rPr>
        <w:t xml:space="preserve"> DEPENDENT CARE ACCOUNT</w:t>
      </w:r>
      <w:r w:rsidR="0063462E" w:rsidRPr="009869FF">
        <w:rPr>
          <w:rFonts w:ascii="Tahoma" w:hAnsi="Tahoma" w:cs="Tahoma"/>
          <w:b/>
          <w:i/>
          <w:color w:val="000000" w:themeColor="text1"/>
          <w:sz w:val="20"/>
          <w:szCs w:val="20"/>
        </w:rPr>
        <w:t xml:space="preserve"> (DCA)</w:t>
      </w:r>
    </w:p>
    <w:tbl>
      <w:tblPr>
        <w:tblStyle w:val="TableGrid"/>
        <w:tblW w:w="0" w:type="auto"/>
        <w:jc w:val="center"/>
        <w:tblLook w:val="04A0" w:firstRow="1" w:lastRow="0" w:firstColumn="1" w:lastColumn="0" w:noHBand="0" w:noVBand="1"/>
      </w:tblPr>
      <w:tblGrid>
        <w:gridCol w:w="4675"/>
        <w:gridCol w:w="4675"/>
      </w:tblGrid>
      <w:tr w:rsidR="002D73F9" w:rsidTr="00AB6E95">
        <w:trPr>
          <w:jc w:val="center"/>
        </w:trPr>
        <w:tc>
          <w:tcPr>
            <w:tcW w:w="4675" w:type="dxa"/>
            <w:tcBorders>
              <w:right w:val="single" w:sz="4" w:space="0" w:color="auto"/>
            </w:tcBorders>
          </w:tcPr>
          <w:p w:rsidR="002D73F9" w:rsidRPr="006F3547" w:rsidRDefault="002D73F9" w:rsidP="00215716">
            <w:pPr>
              <w:rPr>
                <w:rFonts w:ascii="Tahoma" w:hAnsi="Tahoma" w:cs="Tahoma"/>
                <w:b/>
                <w:color w:val="000000" w:themeColor="text1"/>
                <w:sz w:val="18"/>
                <w:szCs w:val="18"/>
              </w:rPr>
            </w:pPr>
            <w:r w:rsidRPr="006F3547">
              <w:rPr>
                <w:rFonts w:ascii="Tahoma" w:hAnsi="Tahoma" w:cs="Tahoma"/>
                <w:b/>
                <w:color w:val="000000" w:themeColor="text1"/>
                <w:sz w:val="18"/>
                <w:szCs w:val="18"/>
              </w:rPr>
              <w:t>Year: 2018/2019</w:t>
            </w:r>
          </w:p>
        </w:tc>
        <w:tc>
          <w:tcPr>
            <w:tcW w:w="4675" w:type="dxa"/>
            <w:tcBorders>
              <w:top w:val="single" w:sz="4" w:space="0" w:color="auto"/>
              <w:left w:val="single" w:sz="4" w:space="0" w:color="auto"/>
              <w:bottom w:val="nil"/>
              <w:right w:val="single" w:sz="4" w:space="0" w:color="auto"/>
            </w:tcBorders>
          </w:tcPr>
          <w:p w:rsidR="002D73F9" w:rsidRPr="006F3547" w:rsidRDefault="002D73F9" w:rsidP="00AB6E95">
            <w:pPr>
              <w:rPr>
                <w:rFonts w:ascii="Tahoma" w:hAnsi="Tahoma" w:cs="Tahoma"/>
                <w:b/>
                <w:color w:val="000000" w:themeColor="text1"/>
                <w:sz w:val="18"/>
                <w:szCs w:val="18"/>
              </w:rPr>
            </w:pPr>
            <w:r w:rsidRPr="006F3547">
              <w:rPr>
                <w:rFonts w:ascii="Tahoma" w:hAnsi="Tahoma" w:cs="Tahoma"/>
                <w:b/>
                <w:color w:val="000000" w:themeColor="text1"/>
                <w:sz w:val="18"/>
                <w:szCs w:val="18"/>
              </w:rPr>
              <w:t xml:space="preserve">You have </w:t>
            </w:r>
            <w:r w:rsidRPr="00AB6E95">
              <w:rPr>
                <w:rFonts w:ascii="Tahoma" w:hAnsi="Tahoma" w:cs="Tahoma"/>
                <w:b/>
                <w:color w:val="000000" w:themeColor="text1"/>
                <w:sz w:val="20"/>
                <w:szCs w:val="20"/>
              </w:rPr>
              <w:t>90</w:t>
            </w:r>
            <w:r w:rsidR="009566A6">
              <w:rPr>
                <w:rFonts w:ascii="Tahoma" w:hAnsi="Tahoma" w:cs="Tahoma"/>
                <w:b/>
                <w:color w:val="000000" w:themeColor="text1"/>
                <w:sz w:val="18"/>
                <w:szCs w:val="18"/>
              </w:rPr>
              <w:t xml:space="preserve"> d</w:t>
            </w:r>
            <w:r w:rsidRPr="006F3547">
              <w:rPr>
                <w:rFonts w:ascii="Tahoma" w:hAnsi="Tahoma" w:cs="Tahoma"/>
                <w:b/>
                <w:color w:val="000000" w:themeColor="text1"/>
                <w:sz w:val="18"/>
                <w:szCs w:val="18"/>
              </w:rPr>
              <w:t>ays to submit eligible receipts for</w:t>
            </w:r>
            <w:r w:rsidR="006E015E">
              <w:rPr>
                <w:rFonts w:ascii="Tahoma" w:hAnsi="Tahoma" w:cs="Tahoma"/>
                <w:b/>
                <w:color w:val="000000" w:themeColor="text1"/>
                <w:sz w:val="18"/>
                <w:szCs w:val="18"/>
              </w:rPr>
              <w:t xml:space="preserve"> </w:t>
            </w:r>
          </w:p>
        </w:tc>
      </w:tr>
      <w:tr w:rsidR="002D73F9" w:rsidTr="00AB6E95">
        <w:trPr>
          <w:jc w:val="center"/>
        </w:trPr>
        <w:tc>
          <w:tcPr>
            <w:tcW w:w="4675" w:type="dxa"/>
            <w:tcBorders>
              <w:right w:val="single" w:sz="4" w:space="0" w:color="auto"/>
            </w:tcBorders>
          </w:tcPr>
          <w:p w:rsidR="002D73F9" w:rsidRPr="006F3547" w:rsidRDefault="002D73F9" w:rsidP="00AB6E95">
            <w:pPr>
              <w:rPr>
                <w:rFonts w:ascii="Tahoma" w:hAnsi="Tahoma" w:cs="Tahoma"/>
                <w:b/>
                <w:color w:val="000000" w:themeColor="text1"/>
                <w:sz w:val="18"/>
                <w:szCs w:val="18"/>
              </w:rPr>
            </w:pPr>
            <w:r w:rsidRPr="006F3547">
              <w:rPr>
                <w:rFonts w:ascii="Tahoma" w:hAnsi="Tahoma" w:cs="Tahoma"/>
                <w:b/>
                <w:color w:val="000000" w:themeColor="text1"/>
                <w:sz w:val="18"/>
                <w:szCs w:val="18"/>
              </w:rPr>
              <w:t xml:space="preserve">Period: </w:t>
            </w:r>
            <w:r w:rsidRPr="006F3547">
              <w:rPr>
                <w:rFonts w:ascii="Tahoma" w:hAnsi="Tahoma" w:cs="Tahoma"/>
                <w:b/>
                <w:color w:val="C00000"/>
                <w:sz w:val="18"/>
                <w:szCs w:val="18"/>
              </w:rPr>
              <w:t>10/1/2018 – 9/30/2019</w:t>
            </w:r>
          </w:p>
        </w:tc>
        <w:tc>
          <w:tcPr>
            <w:tcW w:w="4675" w:type="dxa"/>
            <w:tcBorders>
              <w:top w:val="nil"/>
              <w:left w:val="single" w:sz="4" w:space="0" w:color="auto"/>
              <w:bottom w:val="nil"/>
              <w:right w:val="single" w:sz="4" w:space="0" w:color="auto"/>
            </w:tcBorders>
          </w:tcPr>
          <w:p w:rsidR="002D73F9" w:rsidRPr="006F3547" w:rsidRDefault="006E015E" w:rsidP="00AB6E95">
            <w:pPr>
              <w:rPr>
                <w:rFonts w:ascii="Tahoma" w:hAnsi="Tahoma" w:cs="Tahoma"/>
                <w:b/>
                <w:color w:val="000000" w:themeColor="text1"/>
                <w:sz w:val="18"/>
                <w:szCs w:val="18"/>
              </w:rPr>
            </w:pPr>
            <w:r>
              <w:rPr>
                <w:rFonts w:ascii="Tahoma" w:hAnsi="Tahoma" w:cs="Tahoma"/>
                <w:b/>
                <w:color w:val="000000" w:themeColor="text1"/>
                <w:sz w:val="18"/>
                <w:szCs w:val="18"/>
              </w:rPr>
              <w:t>serv</w:t>
            </w:r>
            <w:r w:rsidR="00E215B5">
              <w:rPr>
                <w:rFonts w:ascii="Tahoma" w:hAnsi="Tahoma" w:cs="Tahoma"/>
                <w:b/>
                <w:color w:val="000000" w:themeColor="text1"/>
                <w:sz w:val="18"/>
                <w:szCs w:val="18"/>
              </w:rPr>
              <w:t>ices provided from</w:t>
            </w:r>
            <w:r>
              <w:rPr>
                <w:rFonts w:ascii="Tahoma" w:hAnsi="Tahoma" w:cs="Tahoma"/>
                <w:b/>
                <w:color w:val="000000" w:themeColor="text1"/>
                <w:sz w:val="18"/>
                <w:szCs w:val="18"/>
              </w:rPr>
              <w:t>:</w:t>
            </w:r>
          </w:p>
        </w:tc>
      </w:tr>
      <w:tr w:rsidR="002D73F9" w:rsidTr="00AB6E95">
        <w:trPr>
          <w:jc w:val="center"/>
        </w:trPr>
        <w:tc>
          <w:tcPr>
            <w:tcW w:w="4675" w:type="dxa"/>
            <w:tcBorders>
              <w:right w:val="single" w:sz="4" w:space="0" w:color="auto"/>
            </w:tcBorders>
          </w:tcPr>
          <w:p w:rsidR="002D73F9" w:rsidRPr="006F3547" w:rsidRDefault="002D73F9" w:rsidP="00AB6E95">
            <w:pPr>
              <w:rPr>
                <w:rFonts w:ascii="Tahoma" w:hAnsi="Tahoma" w:cs="Tahoma"/>
                <w:b/>
                <w:color w:val="000000" w:themeColor="text1"/>
                <w:sz w:val="18"/>
                <w:szCs w:val="18"/>
              </w:rPr>
            </w:pPr>
            <w:r w:rsidRPr="006F3547">
              <w:rPr>
                <w:rFonts w:ascii="Tahoma" w:hAnsi="Tahoma" w:cs="Tahoma"/>
                <w:b/>
                <w:color w:val="000000" w:themeColor="text1"/>
                <w:sz w:val="18"/>
                <w:szCs w:val="18"/>
              </w:rPr>
              <w:t xml:space="preserve">Last </w:t>
            </w:r>
            <w:r w:rsidR="00295257">
              <w:rPr>
                <w:rFonts w:ascii="Tahoma" w:hAnsi="Tahoma" w:cs="Tahoma"/>
                <w:b/>
                <w:color w:val="000000" w:themeColor="text1"/>
                <w:sz w:val="18"/>
                <w:szCs w:val="18"/>
              </w:rPr>
              <w:t xml:space="preserve">Payroll </w:t>
            </w:r>
            <w:r w:rsidRPr="006F3547">
              <w:rPr>
                <w:rFonts w:ascii="Tahoma" w:hAnsi="Tahoma" w:cs="Tahoma"/>
                <w:b/>
                <w:color w:val="000000" w:themeColor="text1"/>
                <w:sz w:val="18"/>
                <w:szCs w:val="18"/>
              </w:rPr>
              <w:t>Deduction: 9/30/2019</w:t>
            </w:r>
          </w:p>
        </w:tc>
        <w:tc>
          <w:tcPr>
            <w:tcW w:w="4675" w:type="dxa"/>
            <w:tcBorders>
              <w:top w:val="nil"/>
              <w:left w:val="single" w:sz="4" w:space="0" w:color="auto"/>
              <w:bottom w:val="single" w:sz="4" w:space="0" w:color="auto"/>
              <w:right w:val="single" w:sz="4" w:space="0" w:color="auto"/>
            </w:tcBorders>
          </w:tcPr>
          <w:p w:rsidR="002D73F9" w:rsidRPr="006F3547" w:rsidRDefault="006F3547" w:rsidP="00AB6E95">
            <w:pPr>
              <w:rPr>
                <w:rFonts w:ascii="Tahoma" w:hAnsi="Tahoma" w:cs="Tahoma"/>
                <w:b/>
                <w:color w:val="000000" w:themeColor="text1"/>
                <w:sz w:val="18"/>
                <w:szCs w:val="18"/>
              </w:rPr>
            </w:pPr>
            <w:r w:rsidRPr="006F3547">
              <w:rPr>
                <w:rFonts w:ascii="Tahoma" w:hAnsi="Tahoma" w:cs="Tahoma"/>
                <w:b/>
                <w:color w:val="000000" w:themeColor="text1"/>
                <w:sz w:val="18"/>
                <w:szCs w:val="18"/>
              </w:rPr>
              <w:t>10/1/2018 – 9/30/2019</w:t>
            </w:r>
            <w:r w:rsidR="0067794F">
              <w:rPr>
                <w:rFonts w:ascii="Tahoma" w:hAnsi="Tahoma" w:cs="Tahoma"/>
                <w:b/>
                <w:color w:val="000000" w:themeColor="text1"/>
                <w:sz w:val="18"/>
                <w:szCs w:val="18"/>
              </w:rPr>
              <w:t xml:space="preserve">   NO CARRYOVER!</w:t>
            </w:r>
          </w:p>
        </w:tc>
      </w:tr>
    </w:tbl>
    <w:p w:rsidR="00AB6E95" w:rsidRDefault="00AB6E95" w:rsidP="00AB6E95">
      <w:pPr>
        <w:jc w:val="center"/>
        <w:rPr>
          <w:rFonts w:ascii="Tahoma" w:hAnsi="Tahoma" w:cs="Tahoma"/>
          <w:color w:val="000000" w:themeColor="text1"/>
          <w:sz w:val="18"/>
          <w:szCs w:val="18"/>
        </w:rPr>
      </w:pPr>
    </w:p>
    <w:p w:rsidR="00E57DB3" w:rsidRDefault="00E57DB3" w:rsidP="00AB6E95">
      <w:pPr>
        <w:jc w:val="center"/>
        <w:rPr>
          <w:rFonts w:ascii="Tahoma" w:hAnsi="Tahoma" w:cs="Tahoma"/>
          <w:color w:val="000000" w:themeColor="text1"/>
          <w:sz w:val="18"/>
          <w:szCs w:val="18"/>
        </w:rPr>
      </w:pPr>
    </w:p>
    <w:p w:rsidR="00E57DB3" w:rsidRPr="00E57DB3" w:rsidRDefault="00E57DB3" w:rsidP="00AB6E95">
      <w:pPr>
        <w:jc w:val="center"/>
        <w:rPr>
          <w:rFonts w:ascii="Tahoma" w:hAnsi="Tahoma" w:cs="Tahoma"/>
          <w:b/>
          <w:color w:val="000000" w:themeColor="text1"/>
          <w:sz w:val="18"/>
          <w:szCs w:val="18"/>
        </w:rPr>
      </w:pPr>
      <w:r w:rsidRPr="0067794F">
        <w:rPr>
          <w:rFonts w:ascii="Tahoma" w:hAnsi="Tahoma" w:cs="Tahoma"/>
          <w:b/>
          <w:color w:val="000000" w:themeColor="text1"/>
          <w:sz w:val="18"/>
          <w:szCs w:val="18"/>
          <w:highlight w:val="yellow"/>
        </w:rPr>
        <w:t>If you would like to enroll in the Short Plan year for FSA/DCA you will need to do that during open enrollment.</w:t>
      </w:r>
    </w:p>
    <w:p w:rsidR="00E57DB3" w:rsidRDefault="00E57DB3" w:rsidP="00AB6E95">
      <w:pPr>
        <w:jc w:val="center"/>
        <w:rPr>
          <w:rFonts w:ascii="Tahoma" w:hAnsi="Tahoma" w:cs="Tahoma"/>
          <w:color w:val="000000" w:themeColor="text1"/>
          <w:sz w:val="18"/>
          <w:szCs w:val="18"/>
        </w:rPr>
      </w:pPr>
    </w:p>
    <w:p w:rsidR="006F3547" w:rsidRDefault="00AB6E95" w:rsidP="00AB6E95">
      <w:pPr>
        <w:tabs>
          <w:tab w:val="left" w:pos="660"/>
          <w:tab w:val="left" w:pos="780"/>
          <w:tab w:val="center" w:pos="5400"/>
        </w:tabs>
        <w:rPr>
          <w:rFonts w:ascii="Tahoma" w:hAnsi="Tahoma" w:cs="Tahoma"/>
          <w:b/>
        </w:rPr>
      </w:pPr>
      <w:r>
        <w:rPr>
          <w:rFonts w:ascii="Tahoma" w:hAnsi="Tahoma" w:cs="Tahoma"/>
          <w:b/>
        </w:rPr>
        <w:tab/>
      </w:r>
      <w:r w:rsidR="00B72576" w:rsidRPr="00AB6E95">
        <w:rPr>
          <w:rFonts w:ascii="Tahoma" w:hAnsi="Tahoma" w:cs="Tahoma"/>
          <w:b/>
          <w:i/>
        </w:rPr>
        <w:t>SHORT PLAN</w:t>
      </w:r>
      <w:r w:rsidR="007C0F74" w:rsidRPr="00AB6E95">
        <w:rPr>
          <w:rFonts w:ascii="Tahoma" w:hAnsi="Tahoma" w:cs="Tahoma"/>
          <w:b/>
          <w:i/>
        </w:rPr>
        <w:t>:</w:t>
      </w:r>
      <w:r w:rsidR="00B72576">
        <w:rPr>
          <w:rFonts w:ascii="Tahoma" w:hAnsi="Tahoma" w:cs="Tahoma"/>
          <w:b/>
        </w:rPr>
        <w:t xml:space="preserve"> </w:t>
      </w:r>
      <w:r w:rsidR="00B72576" w:rsidRPr="00B72576">
        <w:rPr>
          <w:rFonts w:ascii="Tahoma" w:hAnsi="Tahoma" w:cs="Tahoma"/>
          <w:b/>
          <w:i/>
          <w:sz w:val="20"/>
          <w:szCs w:val="20"/>
        </w:rPr>
        <w:t>FLEXIBLE</w:t>
      </w:r>
      <w:r w:rsidR="006F3547" w:rsidRPr="009869FF">
        <w:rPr>
          <w:rFonts w:ascii="Tahoma" w:hAnsi="Tahoma" w:cs="Tahoma"/>
          <w:b/>
          <w:i/>
          <w:sz w:val="20"/>
          <w:szCs w:val="20"/>
        </w:rPr>
        <w:t xml:space="preserve"> SPENDING</w:t>
      </w:r>
      <w:r w:rsidR="0063462E" w:rsidRPr="009869FF">
        <w:rPr>
          <w:rFonts w:ascii="Tahoma" w:hAnsi="Tahoma" w:cs="Tahoma"/>
          <w:b/>
          <w:i/>
          <w:sz w:val="20"/>
          <w:szCs w:val="20"/>
        </w:rPr>
        <w:t xml:space="preserve"> ACCOUNT</w:t>
      </w:r>
      <w:r w:rsidR="0067794F">
        <w:rPr>
          <w:rFonts w:ascii="Tahoma" w:hAnsi="Tahoma" w:cs="Tahoma"/>
          <w:b/>
          <w:i/>
          <w:sz w:val="20"/>
          <w:szCs w:val="20"/>
        </w:rPr>
        <w:t xml:space="preserve"> (FSA)</w:t>
      </w:r>
    </w:p>
    <w:tbl>
      <w:tblPr>
        <w:tblStyle w:val="TableGrid"/>
        <w:tblW w:w="0" w:type="auto"/>
        <w:jc w:val="center"/>
        <w:tblLook w:val="04A0" w:firstRow="1" w:lastRow="0" w:firstColumn="1" w:lastColumn="0" w:noHBand="0" w:noVBand="1"/>
      </w:tblPr>
      <w:tblGrid>
        <w:gridCol w:w="4675"/>
        <w:gridCol w:w="4675"/>
      </w:tblGrid>
      <w:tr w:rsidR="006F3547" w:rsidTr="00AB6E95">
        <w:trPr>
          <w:jc w:val="center"/>
        </w:trPr>
        <w:tc>
          <w:tcPr>
            <w:tcW w:w="4675" w:type="dxa"/>
          </w:tcPr>
          <w:p w:rsidR="006F3547" w:rsidRPr="009752A0" w:rsidRDefault="009752A0" w:rsidP="00215716">
            <w:pPr>
              <w:rPr>
                <w:rFonts w:ascii="Tahoma" w:hAnsi="Tahoma" w:cs="Tahoma"/>
                <w:b/>
                <w:sz w:val="18"/>
                <w:szCs w:val="18"/>
              </w:rPr>
            </w:pPr>
            <w:r w:rsidRPr="009752A0">
              <w:rPr>
                <w:rFonts w:ascii="Tahoma" w:hAnsi="Tahoma" w:cs="Tahoma"/>
                <w:b/>
                <w:sz w:val="18"/>
                <w:szCs w:val="18"/>
              </w:rPr>
              <w:t>Year: 2018</w:t>
            </w:r>
            <w:r w:rsidR="00215716">
              <w:rPr>
                <w:rFonts w:ascii="Tahoma" w:hAnsi="Tahoma" w:cs="Tahoma"/>
                <w:b/>
                <w:sz w:val="18"/>
                <w:szCs w:val="18"/>
              </w:rPr>
              <w:t>/2</w:t>
            </w:r>
            <w:r w:rsidRPr="009752A0">
              <w:rPr>
                <w:rFonts w:ascii="Tahoma" w:hAnsi="Tahoma" w:cs="Tahoma"/>
                <w:b/>
                <w:sz w:val="18"/>
                <w:szCs w:val="18"/>
              </w:rPr>
              <w:t>019</w:t>
            </w:r>
          </w:p>
        </w:tc>
        <w:tc>
          <w:tcPr>
            <w:tcW w:w="4675" w:type="dxa"/>
            <w:tcBorders>
              <w:bottom w:val="nil"/>
            </w:tcBorders>
          </w:tcPr>
          <w:p w:rsidR="006F3547" w:rsidRPr="009752A0" w:rsidRDefault="009566A6" w:rsidP="00AB6E95">
            <w:pPr>
              <w:rPr>
                <w:rFonts w:ascii="Tahoma" w:hAnsi="Tahoma" w:cs="Tahoma"/>
                <w:b/>
                <w:sz w:val="18"/>
                <w:szCs w:val="18"/>
              </w:rPr>
            </w:pPr>
            <w:r>
              <w:rPr>
                <w:rFonts w:ascii="Tahoma" w:hAnsi="Tahoma" w:cs="Tahoma"/>
                <w:b/>
                <w:sz w:val="18"/>
                <w:szCs w:val="18"/>
              </w:rPr>
              <w:t>You have 30 d</w:t>
            </w:r>
            <w:r w:rsidR="009752A0">
              <w:rPr>
                <w:rFonts w:ascii="Tahoma" w:hAnsi="Tahoma" w:cs="Tahoma"/>
                <w:b/>
                <w:sz w:val="18"/>
                <w:szCs w:val="18"/>
              </w:rPr>
              <w:t>ays to submit eligible receipts for</w:t>
            </w:r>
          </w:p>
        </w:tc>
      </w:tr>
      <w:tr w:rsidR="006F3547" w:rsidTr="00AB6E95">
        <w:trPr>
          <w:jc w:val="center"/>
        </w:trPr>
        <w:tc>
          <w:tcPr>
            <w:tcW w:w="4675" w:type="dxa"/>
          </w:tcPr>
          <w:p w:rsidR="006F3547" w:rsidRPr="009752A0" w:rsidRDefault="009752A0" w:rsidP="00AB6E95">
            <w:pPr>
              <w:rPr>
                <w:rFonts w:ascii="Tahoma" w:hAnsi="Tahoma" w:cs="Tahoma"/>
                <w:b/>
                <w:sz w:val="18"/>
                <w:szCs w:val="18"/>
              </w:rPr>
            </w:pPr>
            <w:r w:rsidRPr="009752A0">
              <w:rPr>
                <w:rFonts w:ascii="Tahoma" w:hAnsi="Tahoma" w:cs="Tahoma"/>
                <w:b/>
                <w:sz w:val="18"/>
                <w:szCs w:val="18"/>
              </w:rPr>
              <w:t xml:space="preserve">Period: </w:t>
            </w:r>
            <w:r w:rsidRPr="009752A0">
              <w:rPr>
                <w:rFonts w:ascii="Tahoma" w:hAnsi="Tahoma" w:cs="Tahoma"/>
                <w:b/>
                <w:color w:val="C00000"/>
                <w:sz w:val="18"/>
                <w:szCs w:val="18"/>
              </w:rPr>
              <w:t>10/1/2019 – 12/31/2019</w:t>
            </w:r>
          </w:p>
        </w:tc>
        <w:tc>
          <w:tcPr>
            <w:tcW w:w="4675" w:type="dxa"/>
            <w:tcBorders>
              <w:top w:val="nil"/>
              <w:bottom w:val="nil"/>
            </w:tcBorders>
          </w:tcPr>
          <w:p w:rsidR="006F3547" w:rsidRPr="009752A0" w:rsidRDefault="00E215B5" w:rsidP="00AB6E95">
            <w:pPr>
              <w:rPr>
                <w:rFonts w:ascii="Tahoma" w:hAnsi="Tahoma" w:cs="Tahoma"/>
                <w:b/>
                <w:sz w:val="18"/>
                <w:szCs w:val="18"/>
              </w:rPr>
            </w:pPr>
            <w:r>
              <w:rPr>
                <w:rFonts w:ascii="Tahoma" w:hAnsi="Tahoma" w:cs="Tahoma"/>
                <w:b/>
                <w:sz w:val="18"/>
                <w:szCs w:val="18"/>
              </w:rPr>
              <w:t>s</w:t>
            </w:r>
            <w:r w:rsidR="009752A0">
              <w:rPr>
                <w:rFonts w:ascii="Tahoma" w:hAnsi="Tahoma" w:cs="Tahoma"/>
                <w:b/>
                <w:sz w:val="18"/>
                <w:szCs w:val="18"/>
              </w:rPr>
              <w:t xml:space="preserve">ervices </w:t>
            </w:r>
            <w:r>
              <w:rPr>
                <w:rFonts w:ascii="Tahoma" w:hAnsi="Tahoma" w:cs="Tahoma"/>
                <w:b/>
                <w:sz w:val="18"/>
                <w:szCs w:val="18"/>
              </w:rPr>
              <w:t>provided from</w:t>
            </w:r>
            <w:r w:rsidR="009752A0">
              <w:rPr>
                <w:rFonts w:ascii="Tahoma" w:hAnsi="Tahoma" w:cs="Tahoma"/>
                <w:b/>
                <w:sz w:val="18"/>
                <w:szCs w:val="18"/>
              </w:rPr>
              <w:t>:</w:t>
            </w:r>
          </w:p>
        </w:tc>
      </w:tr>
      <w:tr w:rsidR="006F3547" w:rsidTr="00AB6E95">
        <w:trPr>
          <w:jc w:val="center"/>
        </w:trPr>
        <w:tc>
          <w:tcPr>
            <w:tcW w:w="4675" w:type="dxa"/>
          </w:tcPr>
          <w:p w:rsidR="006F3547" w:rsidRPr="009752A0" w:rsidRDefault="009752A0" w:rsidP="00AB6E95">
            <w:pPr>
              <w:rPr>
                <w:rFonts w:ascii="Tahoma" w:hAnsi="Tahoma" w:cs="Tahoma"/>
                <w:b/>
                <w:sz w:val="18"/>
                <w:szCs w:val="18"/>
              </w:rPr>
            </w:pPr>
            <w:r>
              <w:rPr>
                <w:rFonts w:ascii="Tahoma" w:hAnsi="Tahoma" w:cs="Tahoma"/>
                <w:b/>
                <w:sz w:val="18"/>
                <w:szCs w:val="18"/>
              </w:rPr>
              <w:t>Prorated Max Amount: $675.00</w:t>
            </w:r>
          </w:p>
        </w:tc>
        <w:tc>
          <w:tcPr>
            <w:tcW w:w="4675" w:type="dxa"/>
            <w:tcBorders>
              <w:top w:val="nil"/>
            </w:tcBorders>
          </w:tcPr>
          <w:p w:rsidR="006F3547" w:rsidRPr="009752A0" w:rsidRDefault="009752A0" w:rsidP="00AB6E95">
            <w:pPr>
              <w:rPr>
                <w:rFonts w:ascii="Tahoma" w:hAnsi="Tahoma" w:cs="Tahoma"/>
                <w:b/>
                <w:sz w:val="18"/>
                <w:szCs w:val="18"/>
              </w:rPr>
            </w:pPr>
            <w:r>
              <w:rPr>
                <w:rFonts w:ascii="Tahoma" w:hAnsi="Tahoma" w:cs="Tahoma"/>
                <w:b/>
                <w:sz w:val="18"/>
                <w:szCs w:val="18"/>
              </w:rPr>
              <w:t>10/1/2019 – 12/31/2019</w:t>
            </w:r>
          </w:p>
        </w:tc>
      </w:tr>
    </w:tbl>
    <w:p w:rsidR="006F3547" w:rsidRDefault="006F3547" w:rsidP="00AB6E95">
      <w:pPr>
        <w:jc w:val="center"/>
        <w:rPr>
          <w:rFonts w:ascii="Tahoma" w:hAnsi="Tahoma" w:cs="Tahoma"/>
          <w:b/>
        </w:rPr>
      </w:pPr>
    </w:p>
    <w:p w:rsidR="006E015E" w:rsidRDefault="00AB6E95" w:rsidP="00AB6E95">
      <w:pPr>
        <w:tabs>
          <w:tab w:val="left" w:pos="675"/>
          <w:tab w:val="center" w:pos="5400"/>
        </w:tabs>
        <w:rPr>
          <w:rFonts w:ascii="Tahoma" w:hAnsi="Tahoma" w:cs="Tahoma"/>
          <w:b/>
        </w:rPr>
      </w:pPr>
      <w:r>
        <w:rPr>
          <w:rFonts w:ascii="Tahoma" w:hAnsi="Tahoma" w:cs="Tahoma"/>
          <w:b/>
        </w:rPr>
        <w:tab/>
      </w:r>
    </w:p>
    <w:p w:rsidR="00B707FE" w:rsidRDefault="006E015E" w:rsidP="00AB6E95">
      <w:pPr>
        <w:tabs>
          <w:tab w:val="left" w:pos="675"/>
          <w:tab w:val="center" w:pos="5400"/>
        </w:tabs>
        <w:rPr>
          <w:rFonts w:ascii="Tahoma" w:hAnsi="Tahoma" w:cs="Tahoma"/>
          <w:b/>
          <w:sz w:val="20"/>
          <w:szCs w:val="20"/>
        </w:rPr>
      </w:pPr>
      <w:r>
        <w:rPr>
          <w:rFonts w:ascii="Tahoma" w:hAnsi="Tahoma" w:cs="Tahoma"/>
          <w:b/>
        </w:rPr>
        <w:tab/>
      </w:r>
      <w:r w:rsidR="00B72576" w:rsidRPr="00AB6E95">
        <w:rPr>
          <w:rFonts w:ascii="Tahoma" w:hAnsi="Tahoma" w:cs="Tahoma"/>
          <w:b/>
          <w:i/>
        </w:rPr>
        <w:t>SHORT PLAN</w:t>
      </w:r>
      <w:r w:rsidR="007C0F74" w:rsidRPr="00AB6E95">
        <w:rPr>
          <w:rFonts w:ascii="Tahoma" w:hAnsi="Tahoma" w:cs="Tahoma"/>
          <w:b/>
          <w:i/>
        </w:rPr>
        <w:t>:</w:t>
      </w:r>
      <w:r w:rsidR="00B72576">
        <w:rPr>
          <w:rFonts w:ascii="Tahoma" w:hAnsi="Tahoma" w:cs="Tahoma"/>
          <w:b/>
        </w:rPr>
        <w:t xml:space="preserve"> </w:t>
      </w:r>
      <w:r w:rsidR="00B707FE" w:rsidRPr="009869FF">
        <w:rPr>
          <w:rFonts w:ascii="Tahoma" w:hAnsi="Tahoma" w:cs="Tahoma"/>
          <w:b/>
          <w:i/>
          <w:sz w:val="20"/>
          <w:szCs w:val="20"/>
        </w:rPr>
        <w:t>DEPENDENT CARE AC</w:t>
      </w:r>
      <w:r w:rsidR="00553FE6">
        <w:rPr>
          <w:rFonts w:ascii="Tahoma" w:hAnsi="Tahoma" w:cs="Tahoma"/>
          <w:b/>
          <w:i/>
          <w:sz w:val="20"/>
          <w:szCs w:val="20"/>
        </w:rPr>
        <w:t>C</w:t>
      </w:r>
      <w:r w:rsidR="00030038">
        <w:rPr>
          <w:rFonts w:ascii="Tahoma" w:hAnsi="Tahoma" w:cs="Tahoma"/>
          <w:b/>
          <w:i/>
          <w:sz w:val="20"/>
          <w:szCs w:val="20"/>
        </w:rPr>
        <w:t>OUNT</w:t>
      </w:r>
      <w:bookmarkStart w:id="0" w:name="_GoBack"/>
      <w:bookmarkEnd w:id="0"/>
      <w:r w:rsidR="0067794F">
        <w:rPr>
          <w:rFonts w:ascii="Tahoma" w:hAnsi="Tahoma" w:cs="Tahoma"/>
          <w:b/>
          <w:i/>
          <w:sz w:val="20"/>
          <w:szCs w:val="20"/>
        </w:rPr>
        <w:t xml:space="preserve"> (DCA)</w:t>
      </w:r>
    </w:p>
    <w:tbl>
      <w:tblPr>
        <w:tblStyle w:val="TableGrid"/>
        <w:tblW w:w="0" w:type="auto"/>
        <w:jc w:val="center"/>
        <w:tblLook w:val="04A0" w:firstRow="1" w:lastRow="0" w:firstColumn="1" w:lastColumn="0" w:noHBand="0" w:noVBand="1"/>
      </w:tblPr>
      <w:tblGrid>
        <w:gridCol w:w="4675"/>
        <w:gridCol w:w="4675"/>
      </w:tblGrid>
      <w:tr w:rsidR="00B707FE" w:rsidTr="00AB6E95">
        <w:trPr>
          <w:trHeight w:val="20"/>
          <w:jc w:val="center"/>
        </w:trPr>
        <w:tc>
          <w:tcPr>
            <w:tcW w:w="4675" w:type="dxa"/>
          </w:tcPr>
          <w:p w:rsidR="00B707FE" w:rsidRPr="00440010" w:rsidRDefault="00B707FE" w:rsidP="00215716">
            <w:pPr>
              <w:rPr>
                <w:rFonts w:ascii="Tahoma" w:hAnsi="Tahoma" w:cs="Tahoma"/>
                <w:b/>
                <w:sz w:val="18"/>
                <w:szCs w:val="18"/>
              </w:rPr>
            </w:pPr>
            <w:r w:rsidRPr="00440010">
              <w:rPr>
                <w:rFonts w:ascii="Tahoma" w:hAnsi="Tahoma" w:cs="Tahoma"/>
                <w:b/>
                <w:sz w:val="18"/>
                <w:szCs w:val="18"/>
              </w:rPr>
              <w:t>Year: 2018/2019</w:t>
            </w:r>
          </w:p>
        </w:tc>
        <w:tc>
          <w:tcPr>
            <w:tcW w:w="4675" w:type="dxa"/>
            <w:tcBorders>
              <w:bottom w:val="nil"/>
            </w:tcBorders>
          </w:tcPr>
          <w:p w:rsidR="00B707FE" w:rsidRPr="009566A6" w:rsidRDefault="009566A6" w:rsidP="00AB6E95">
            <w:pPr>
              <w:rPr>
                <w:rFonts w:ascii="Tahoma" w:hAnsi="Tahoma" w:cs="Tahoma"/>
                <w:b/>
                <w:sz w:val="18"/>
                <w:szCs w:val="18"/>
              </w:rPr>
            </w:pPr>
            <w:r>
              <w:rPr>
                <w:rFonts w:ascii="Tahoma" w:hAnsi="Tahoma" w:cs="Tahoma"/>
                <w:b/>
                <w:sz w:val="18"/>
                <w:szCs w:val="18"/>
              </w:rPr>
              <w:t xml:space="preserve">You have 30 days to submit eligible receipts for </w:t>
            </w:r>
          </w:p>
        </w:tc>
      </w:tr>
      <w:tr w:rsidR="00B707FE" w:rsidTr="00AB6E95">
        <w:trPr>
          <w:jc w:val="center"/>
        </w:trPr>
        <w:tc>
          <w:tcPr>
            <w:tcW w:w="4675" w:type="dxa"/>
          </w:tcPr>
          <w:p w:rsidR="00B707FE" w:rsidRPr="00440010" w:rsidRDefault="00B707FE" w:rsidP="00AB6E95">
            <w:pPr>
              <w:rPr>
                <w:rFonts w:ascii="Tahoma" w:hAnsi="Tahoma" w:cs="Tahoma"/>
                <w:b/>
                <w:sz w:val="18"/>
                <w:szCs w:val="18"/>
              </w:rPr>
            </w:pPr>
            <w:r w:rsidRPr="00440010">
              <w:rPr>
                <w:rFonts w:ascii="Tahoma" w:hAnsi="Tahoma" w:cs="Tahoma"/>
                <w:b/>
                <w:sz w:val="18"/>
                <w:szCs w:val="18"/>
              </w:rPr>
              <w:t xml:space="preserve">Period: </w:t>
            </w:r>
            <w:r w:rsidRPr="00440010">
              <w:rPr>
                <w:rFonts w:ascii="Tahoma" w:hAnsi="Tahoma" w:cs="Tahoma"/>
                <w:b/>
                <w:color w:val="C00000"/>
                <w:sz w:val="18"/>
                <w:szCs w:val="18"/>
              </w:rPr>
              <w:t>10/1/2019 – 12/31/2019</w:t>
            </w:r>
          </w:p>
        </w:tc>
        <w:tc>
          <w:tcPr>
            <w:tcW w:w="4675" w:type="dxa"/>
            <w:tcBorders>
              <w:top w:val="nil"/>
              <w:bottom w:val="nil"/>
            </w:tcBorders>
          </w:tcPr>
          <w:p w:rsidR="00B707FE" w:rsidRDefault="009566A6" w:rsidP="009566A6">
            <w:pPr>
              <w:rPr>
                <w:rFonts w:ascii="Tahoma" w:hAnsi="Tahoma" w:cs="Tahoma"/>
                <w:b/>
                <w:sz w:val="20"/>
                <w:szCs w:val="20"/>
              </w:rPr>
            </w:pPr>
            <w:r>
              <w:rPr>
                <w:rFonts w:ascii="Tahoma" w:hAnsi="Tahoma" w:cs="Tahoma"/>
                <w:b/>
                <w:sz w:val="20"/>
                <w:szCs w:val="20"/>
              </w:rPr>
              <w:t>services provided from:</w:t>
            </w:r>
          </w:p>
        </w:tc>
      </w:tr>
      <w:tr w:rsidR="00B707FE" w:rsidTr="00AB6E95">
        <w:trPr>
          <w:trHeight w:val="143"/>
          <w:jc w:val="center"/>
        </w:trPr>
        <w:tc>
          <w:tcPr>
            <w:tcW w:w="4675" w:type="dxa"/>
          </w:tcPr>
          <w:p w:rsidR="00B707FE" w:rsidRPr="00440010" w:rsidRDefault="00B707FE" w:rsidP="00AB6E95">
            <w:pPr>
              <w:rPr>
                <w:rFonts w:ascii="Tahoma" w:hAnsi="Tahoma" w:cs="Tahoma"/>
                <w:b/>
                <w:sz w:val="18"/>
                <w:szCs w:val="18"/>
              </w:rPr>
            </w:pPr>
            <w:r w:rsidRPr="00440010">
              <w:rPr>
                <w:rFonts w:ascii="Tahoma" w:hAnsi="Tahoma" w:cs="Tahoma"/>
                <w:b/>
                <w:sz w:val="18"/>
                <w:szCs w:val="18"/>
              </w:rPr>
              <w:t>Prorated Max Amount: $1</w:t>
            </w:r>
            <w:r w:rsidR="00E523D8">
              <w:rPr>
                <w:rFonts w:ascii="Tahoma" w:hAnsi="Tahoma" w:cs="Tahoma"/>
                <w:b/>
                <w:sz w:val="18"/>
                <w:szCs w:val="18"/>
              </w:rPr>
              <w:t>,</w:t>
            </w:r>
            <w:r w:rsidRPr="00440010">
              <w:rPr>
                <w:rFonts w:ascii="Tahoma" w:hAnsi="Tahoma" w:cs="Tahoma"/>
                <w:b/>
                <w:sz w:val="18"/>
                <w:szCs w:val="18"/>
              </w:rPr>
              <w:t>250.00</w:t>
            </w:r>
          </w:p>
        </w:tc>
        <w:tc>
          <w:tcPr>
            <w:tcW w:w="4675" w:type="dxa"/>
            <w:tcBorders>
              <w:top w:val="nil"/>
            </w:tcBorders>
          </w:tcPr>
          <w:p w:rsidR="00B707FE" w:rsidRDefault="000F65D4" w:rsidP="00AB6E95">
            <w:pPr>
              <w:rPr>
                <w:rFonts w:ascii="Tahoma" w:hAnsi="Tahoma" w:cs="Tahoma"/>
                <w:b/>
                <w:sz w:val="20"/>
                <w:szCs w:val="20"/>
              </w:rPr>
            </w:pPr>
            <w:r>
              <w:rPr>
                <w:rFonts w:ascii="Tahoma" w:hAnsi="Tahoma" w:cs="Tahoma"/>
                <w:b/>
                <w:sz w:val="20"/>
                <w:szCs w:val="20"/>
              </w:rPr>
              <w:t>10/1/201</w:t>
            </w:r>
            <w:r w:rsidR="00440010">
              <w:rPr>
                <w:rFonts w:ascii="Tahoma" w:hAnsi="Tahoma" w:cs="Tahoma"/>
                <w:b/>
                <w:sz w:val="20"/>
                <w:szCs w:val="20"/>
              </w:rPr>
              <w:t>9 – 12/31/2019</w:t>
            </w:r>
          </w:p>
        </w:tc>
      </w:tr>
    </w:tbl>
    <w:p w:rsidR="00440010" w:rsidRDefault="00440010" w:rsidP="00AB6E95">
      <w:pPr>
        <w:jc w:val="center"/>
        <w:rPr>
          <w:rFonts w:ascii="Tahoma" w:hAnsi="Tahoma" w:cs="Tahoma"/>
          <w:sz w:val="20"/>
          <w:szCs w:val="20"/>
        </w:rPr>
      </w:pPr>
    </w:p>
    <w:p w:rsidR="00AB6E95" w:rsidRDefault="000F65D4" w:rsidP="00AB6E95">
      <w:pPr>
        <w:jc w:val="center"/>
        <w:rPr>
          <w:rFonts w:ascii="Tahoma" w:hAnsi="Tahoma" w:cs="Tahoma"/>
        </w:rPr>
      </w:pPr>
      <w:r w:rsidRPr="00340099">
        <w:rPr>
          <w:rFonts w:ascii="Tahoma" w:hAnsi="Tahoma" w:cs="Tahoma"/>
        </w:rPr>
        <w:t xml:space="preserve">The </w:t>
      </w:r>
      <w:r w:rsidR="007603F2" w:rsidRPr="00340099">
        <w:rPr>
          <w:rFonts w:ascii="Tahoma" w:hAnsi="Tahoma" w:cs="Tahoma"/>
        </w:rPr>
        <w:t>Short plan is to help transition to</w:t>
      </w:r>
      <w:r w:rsidR="00ED6C95">
        <w:rPr>
          <w:rFonts w:ascii="Tahoma" w:hAnsi="Tahoma" w:cs="Tahoma"/>
        </w:rPr>
        <w:t xml:space="preserve"> School Employees Benefits Board</w:t>
      </w:r>
      <w:r w:rsidR="007603F2" w:rsidRPr="00340099">
        <w:rPr>
          <w:rFonts w:ascii="Tahoma" w:hAnsi="Tahoma" w:cs="Tahoma"/>
        </w:rPr>
        <w:t xml:space="preserve"> </w:t>
      </w:r>
      <w:r w:rsidR="00ED6C95">
        <w:rPr>
          <w:rFonts w:ascii="Tahoma" w:hAnsi="Tahoma" w:cs="Tahoma"/>
        </w:rPr>
        <w:t>(</w:t>
      </w:r>
      <w:r w:rsidR="007603F2" w:rsidRPr="00340099">
        <w:rPr>
          <w:rFonts w:ascii="Tahoma" w:hAnsi="Tahoma" w:cs="Tahoma"/>
        </w:rPr>
        <w:t>SEBB</w:t>
      </w:r>
      <w:r w:rsidR="00ED6C95">
        <w:rPr>
          <w:rFonts w:ascii="Tahoma" w:hAnsi="Tahoma" w:cs="Tahoma"/>
        </w:rPr>
        <w:t>).</w:t>
      </w:r>
      <w:r w:rsidR="00AB6E95">
        <w:rPr>
          <w:rFonts w:ascii="Tahoma" w:hAnsi="Tahoma" w:cs="Tahoma"/>
        </w:rPr>
        <w:t xml:space="preserve"> </w:t>
      </w:r>
    </w:p>
    <w:p w:rsidR="00396E7C" w:rsidRPr="00340099" w:rsidRDefault="00215716" w:rsidP="00AB6E95">
      <w:pPr>
        <w:jc w:val="center"/>
        <w:rPr>
          <w:rFonts w:ascii="Tahoma" w:hAnsi="Tahoma" w:cs="Tahoma"/>
          <w:b/>
          <w:sz w:val="28"/>
          <w:szCs w:val="20"/>
        </w:rPr>
      </w:pPr>
      <w:r>
        <w:rPr>
          <w:rFonts w:ascii="Tahoma" w:hAnsi="Tahoma" w:cs="Tahoma"/>
        </w:rPr>
        <w:t xml:space="preserve"> </w:t>
      </w:r>
      <w:r w:rsidRPr="00A4535D">
        <w:rPr>
          <w:rFonts w:ascii="Tahoma" w:hAnsi="Tahoma" w:cs="Tahoma"/>
          <w:highlight w:val="yellow"/>
        </w:rPr>
        <w:t>NO</w:t>
      </w:r>
      <w:r w:rsidR="00AA4C47" w:rsidRPr="00A4535D">
        <w:rPr>
          <w:rFonts w:ascii="Tahoma" w:hAnsi="Tahoma" w:cs="Tahoma"/>
          <w:highlight w:val="yellow"/>
        </w:rPr>
        <w:t xml:space="preserve"> CARRYOVER!</w:t>
      </w:r>
    </w:p>
    <w:p w:rsidR="00AB6E95" w:rsidRDefault="00AB6E95" w:rsidP="00AB6E95">
      <w:pPr>
        <w:jc w:val="center"/>
        <w:rPr>
          <w:rFonts w:ascii="Tahoma" w:hAnsi="Tahoma" w:cs="Tahoma"/>
          <w:b/>
          <w:sz w:val="28"/>
        </w:rPr>
      </w:pPr>
    </w:p>
    <w:p w:rsidR="00396E7C" w:rsidRPr="00340099" w:rsidRDefault="00E523D8" w:rsidP="00AB6E95">
      <w:pPr>
        <w:jc w:val="center"/>
        <w:rPr>
          <w:rFonts w:ascii="Tahoma" w:hAnsi="Tahoma" w:cs="Tahoma"/>
          <w:b/>
          <w:sz w:val="28"/>
        </w:rPr>
      </w:pPr>
      <w:r w:rsidRPr="00340099">
        <w:rPr>
          <w:rFonts w:ascii="Tahoma" w:hAnsi="Tahoma" w:cs="Tahoma"/>
          <w:b/>
          <w:sz w:val="28"/>
        </w:rPr>
        <w:t xml:space="preserve">INFORMATION </w:t>
      </w:r>
      <w:r w:rsidR="00553E51" w:rsidRPr="00340099">
        <w:rPr>
          <w:rFonts w:ascii="Tahoma" w:hAnsi="Tahoma" w:cs="Tahoma"/>
          <w:b/>
          <w:sz w:val="28"/>
        </w:rPr>
        <w:t>TO KNOW</w:t>
      </w:r>
      <w:r w:rsidRPr="00340099">
        <w:rPr>
          <w:rFonts w:ascii="Tahoma" w:hAnsi="Tahoma" w:cs="Tahoma"/>
          <w:b/>
          <w:sz w:val="28"/>
        </w:rPr>
        <w:t>!</w:t>
      </w:r>
    </w:p>
    <w:p w:rsidR="00867AA2" w:rsidRPr="009869FF" w:rsidRDefault="00867AA2" w:rsidP="00AB6E95">
      <w:pPr>
        <w:jc w:val="center"/>
        <w:rPr>
          <w:rFonts w:ascii="Tahoma" w:hAnsi="Tahoma" w:cs="Tahoma"/>
          <w:b/>
        </w:rPr>
      </w:pPr>
    </w:p>
    <w:p w:rsidR="009752A0" w:rsidRPr="0063462E" w:rsidRDefault="0063462E" w:rsidP="00AB6E95">
      <w:pPr>
        <w:jc w:val="center"/>
        <w:rPr>
          <w:rFonts w:ascii="Tahoma" w:hAnsi="Tahoma" w:cs="Tahoma"/>
          <w:b/>
          <w:sz w:val="20"/>
          <w:szCs w:val="20"/>
        </w:rPr>
      </w:pPr>
      <w:r>
        <w:rPr>
          <w:rFonts w:ascii="Tahoma" w:hAnsi="Tahoma" w:cs="Tahoma"/>
          <w:b/>
          <w:sz w:val="20"/>
          <w:szCs w:val="20"/>
        </w:rPr>
        <w:t>HEALTH SAVINGS ACCOUNTS (</w:t>
      </w:r>
      <w:r w:rsidR="0002763A">
        <w:rPr>
          <w:rFonts w:ascii="Tahoma" w:hAnsi="Tahoma" w:cs="Tahoma"/>
          <w:b/>
          <w:sz w:val="20"/>
          <w:szCs w:val="20"/>
        </w:rPr>
        <w:t>HSA</w:t>
      </w:r>
      <w:r>
        <w:rPr>
          <w:rFonts w:ascii="Tahoma" w:hAnsi="Tahoma" w:cs="Tahoma"/>
          <w:b/>
          <w:sz w:val="20"/>
          <w:szCs w:val="20"/>
        </w:rPr>
        <w:t>)</w:t>
      </w:r>
    </w:p>
    <w:tbl>
      <w:tblPr>
        <w:tblStyle w:val="TableGrid"/>
        <w:tblW w:w="0" w:type="auto"/>
        <w:jc w:val="center"/>
        <w:tblLook w:val="04A0" w:firstRow="1" w:lastRow="0" w:firstColumn="1" w:lastColumn="0" w:noHBand="0" w:noVBand="1"/>
      </w:tblPr>
      <w:tblGrid>
        <w:gridCol w:w="4675"/>
        <w:gridCol w:w="4675"/>
      </w:tblGrid>
      <w:tr w:rsidR="009752A0" w:rsidTr="00AB6E95">
        <w:trPr>
          <w:trHeight w:val="144"/>
          <w:jc w:val="center"/>
        </w:trPr>
        <w:tc>
          <w:tcPr>
            <w:tcW w:w="4675" w:type="dxa"/>
          </w:tcPr>
          <w:p w:rsidR="009752A0" w:rsidRPr="00B707FE" w:rsidRDefault="00396E7C" w:rsidP="00215716">
            <w:pPr>
              <w:jc w:val="center"/>
              <w:rPr>
                <w:rFonts w:ascii="Tahoma" w:hAnsi="Tahoma" w:cs="Tahoma"/>
                <w:b/>
                <w:sz w:val="18"/>
                <w:szCs w:val="18"/>
              </w:rPr>
            </w:pPr>
            <w:r w:rsidRPr="00B707FE">
              <w:rPr>
                <w:rFonts w:ascii="Tahoma" w:hAnsi="Tahoma" w:cs="Tahoma"/>
                <w:b/>
                <w:sz w:val="18"/>
                <w:szCs w:val="18"/>
              </w:rPr>
              <w:t>Year: 2018/2019</w:t>
            </w:r>
          </w:p>
        </w:tc>
        <w:tc>
          <w:tcPr>
            <w:tcW w:w="4675" w:type="dxa"/>
            <w:tcBorders>
              <w:bottom w:val="nil"/>
            </w:tcBorders>
          </w:tcPr>
          <w:p w:rsidR="009752A0" w:rsidRPr="00B707FE" w:rsidRDefault="00F16635" w:rsidP="00AB6E95">
            <w:pPr>
              <w:jc w:val="center"/>
              <w:rPr>
                <w:rFonts w:ascii="Tahoma" w:hAnsi="Tahoma" w:cs="Tahoma"/>
                <w:b/>
                <w:sz w:val="18"/>
                <w:szCs w:val="18"/>
              </w:rPr>
            </w:pPr>
            <w:r w:rsidRPr="00B707FE">
              <w:rPr>
                <w:rFonts w:ascii="Tahoma" w:hAnsi="Tahoma" w:cs="Tahoma"/>
                <w:b/>
                <w:sz w:val="18"/>
                <w:szCs w:val="18"/>
              </w:rPr>
              <w:t>Review your current employee/employer</w:t>
            </w:r>
          </w:p>
        </w:tc>
      </w:tr>
      <w:tr w:rsidR="009752A0" w:rsidTr="00AB6E95">
        <w:trPr>
          <w:jc w:val="center"/>
        </w:trPr>
        <w:tc>
          <w:tcPr>
            <w:tcW w:w="4675" w:type="dxa"/>
          </w:tcPr>
          <w:p w:rsidR="009752A0" w:rsidRPr="00B707FE" w:rsidRDefault="00F16635" w:rsidP="00AB6E95">
            <w:pPr>
              <w:jc w:val="center"/>
              <w:rPr>
                <w:rFonts w:ascii="Tahoma" w:hAnsi="Tahoma" w:cs="Tahoma"/>
                <w:b/>
                <w:sz w:val="18"/>
                <w:szCs w:val="18"/>
              </w:rPr>
            </w:pPr>
            <w:r w:rsidRPr="00B707FE">
              <w:rPr>
                <w:rFonts w:ascii="Tahoma" w:hAnsi="Tahoma" w:cs="Tahoma"/>
                <w:b/>
                <w:sz w:val="18"/>
                <w:szCs w:val="18"/>
              </w:rPr>
              <w:t>Contributions End: 11/30/2019</w:t>
            </w:r>
          </w:p>
        </w:tc>
        <w:tc>
          <w:tcPr>
            <w:tcW w:w="4675" w:type="dxa"/>
            <w:tcBorders>
              <w:top w:val="nil"/>
              <w:bottom w:val="nil"/>
            </w:tcBorders>
          </w:tcPr>
          <w:p w:rsidR="00F16635" w:rsidRPr="00B707FE" w:rsidRDefault="00F16635" w:rsidP="00AB6E95">
            <w:pPr>
              <w:jc w:val="center"/>
              <w:rPr>
                <w:rFonts w:ascii="Tahoma" w:hAnsi="Tahoma" w:cs="Tahoma"/>
                <w:b/>
                <w:sz w:val="18"/>
                <w:szCs w:val="18"/>
              </w:rPr>
            </w:pPr>
            <w:r w:rsidRPr="00B707FE">
              <w:rPr>
                <w:rFonts w:ascii="Tahoma" w:hAnsi="Tahoma" w:cs="Tahoma"/>
                <w:b/>
                <w:sz w:val="18"/>
                <w:szCs w:val="18"/>
              </w:rPr>
              <w:t>contributions to ensure you do not exceed</w:t>
            </w:r>
          </w:p>
        </w:tc>
      </w:tr>
      <w:tr w:rsidR="00F16635" w:rsidTr="00AB6E95">
        <w:trPr>
          <w:jc w:val="center"/>
        </w:trPr>
        <w:tc>
          <w:tcPr>
            <w:tcW w:w="4675" w:type="dxa"/>
          </w:tcPr>
          <w:p w:rsidR="00F16635" w:rsidRPr="00B707FE" w:rsidRDefault="00F16635" w:rsidP="00AB6E95">
            <w:pPr>
              <w:jc w:val="center"/>
              <w:rPr>
                <w:rFonts w:ascii="Tahoma" w:hAnsi="Tahoma" w:cs="Tahoma"/>
                <w:b/>
                <w:sz w:val="18"/>
                <w:szCs w:val="18"/>
              </w:rPr>
            </w:pPr>
          </w:p>
        </w:tc>
        <w:tc>
          <w:tcPr>
            <w:tcW w:w="4675" w:type="dxa"/>
            <w:tcBorders>
              <w:top w:val="nil"/>
              <w:bottom w:val="single" w:sz="4" w:space="0" w:color="auto"/>
            </w:tcBorders>
          </w:tcPr>
          <w:p w:rsidR="00F16635" w:rsidRPr="00B707FE" w:rsidRDefault="00553E51" w:rsidP="00AB6E95">
            <w:pPr>
              <w:jc w:val="center"/>
              <w:rPr>
                <w:rFonts w:ascii="Tahoma" w:hAnsi="Tahoma" w:cs="Tahoma"/>
                <w:b/>
                <w:sz w:val="18"/>
                <w:szCs w:val="18"/>
              </w:rPr>
            </w:pPr>
            <w:r>
              <w:rPr>
                <w:rFonts w:ascii="Tahoma" w:hAnsi="Tahoma" w:cs="Tahoma"/>
                <w:b/>
                <w:sz w:val="18"/>
                <w:szCs w:val="18"/>
              </w:rPr>
              <w:t>your</w:t>
            </w:r>
            <w:r w:rsidR="00F16635" w:rsidRPr="00B707FE">
              <w:rPr>
                <w:rFonts w:ascii="Tahoma" w:hAnsi="Tahoma" w:cs="Tahoma"/>
                <w:b/>
                <w:sz w:val="18"/>
                <w:szCs w:val="18"/>
              </w:rPr>
              <w:t xml:space="preserve"> maximum contributions.</w:t>
            </w:r>
            <w:r w:rsidR="007603F2">
              <w:rPr>
                <w:rFonts w:ascii="Tahoma" w:hAnsi="Tahoma" w:cs="Tahoma"/>
                <w:b/>
                <w:sz w:val="18"/>
                <w:szCs w:val="18"/>
              </w:rPr>
              <w:t xml:space="preserve"> See Below.</w:t>
            </w:r>
          </w:p>
        </w:tc>
      </w:tr>
    </w:tbl>
    <w:p w:rsidR="00440010" w:rsidRPr="0066795E" w:rsidRDefault="00440010" w:rsidP="00AB6E95">
      <w:pPr>
        <w:jc w:val="center"/>
        <w:rPr>
          <w:rFonts w:ascii="Tahoma" w:hAnsi="Tahoma" w:cs="Tahoma"/>
          <w:color w:val="000000" w:themeColor="text1"/>
          <w:sz w:val="18"/>
          <w:szCs w:val="18"/>
        </w:rPr>
      </w:pPr>
    </w:p>
    <w:p w:rsidR="00841C56" w:rsidRDefault="00340099" w:rsidP="00AB6E95">
      <w:pPr>
        <w:ind w:firstLine="720"/>
        <w:jc w:val="center"/>
        <w:rPr>
          <w:rFonts w:ascii="Tahoma" w:hAnsi="Tahoma" w:cs="Tahoma"/>
          <w:b/>
          <w:sz w:val="18"/>
          <w:szCs w:val="18"/>
        </w:rPr>
      </w:pPr>
      <w:r w:rsidRPr="00340099">
        <w:rPr>
          <w:rFonts w:ascii="Tahoma" w:hAnsi="Tahoma" w:cs="Tahoma"/>
          <w:b/>
          <w:sz w:val="18"/>
          <w:szCs w:val="18"/>
        </w:rPr>
        <w:t>Individual $3,500.00, Family $7,000.00, Catch up contributions for 55 and older $1,000.00</w:t>
      </w:r>
    </w:p>
    <w:p w:rsidR="00724164" w:rsidRDefault="00724164" w:rsidP="00AB6E95">
      <w:pPr>
        <w:ind w:firstLine="720"/>
        <w:jc w:val="center"/>
        <w:rPr>
          <w:rFonts w:ascii="Tahoma" w:hAnsi="Tahoma" w:cs="Tahoma"/>
          <w:b/>
          <w:sz w:val="18"/>
          <w:szCs w:val="18"/>
        </w:rPr>
      </w:pPr>
    </w:p>
    <w:p w:rsidR="00E006AF" w:rsidRDefault="00E006AF" w:rsidP="00724164">
      <w:pPr>
        <w:ind w:firstLine="720"/>
        <w:jc w:val="center"/>
        <w:rPr>
          <w:rFonts w:ascii="Tahoma" w:hAnsi="Tahoma" w:cs="Tahoma"/>
          <w:b/>
          <w:sz w:val="20"/>
          <w:szCs w:val="20"/>
        </w:rPr>
      </w:pPr>
    </w:p>
    <w:p w:rsidR="00E006AF" w:rsidRPr="00D32159" w:rsidRDefault="00914B93" w:rsidP="00724164">
      <w:pPr>
        <w:ind w:firstLine="720"/>
        <w:jc w:val="center"/>
        <w:rPr>
          <w:rFonts w:ascii="Tahoma" w:hAnsi="Tahoma" w:cs="Tahoma"/>
          <w:b/>
          <w:sz w:val="20"/>
          <w:szCs w:val="20"/>
          <w:highlight w:val="yellow"/>
        </w:rPr>
      </w:pPr>
      <w:r w:rsidRPr="00D32159">
        <w:rPr>
          <w:rFonts w:ascii="Tahoma" w:hAnsi="Tahoma" w:cs="Tahoma"/>
          <w:b/>
          <w:sz w:val="20"/>
          <w:szCs w:val="20"/>
          <w:highlight w:val="yellow"/>
        </w:rPr>
        <w:t xml:space="preserve">Short Term Disability &amp; </w:t>
      </w:r>
      <w:r w:rsidR="00FD57B9" w:rsidRPr="00D32159">
        <w:rPr>
          <w:rFonts w:ascii="Tahoma" w:hAnsi="Tahoma" w:cs="Tahoma"/>
          <w:b/>
          <w:sz w:val="20"/>
          <w:szCs w:val="20"/>
          <w:highlight w:val="yellow"/>
        </w:rPr>
        <w:t xml:space="preserve">Life Insurance </w:t>
      </w:r>
      <w:r w:rsidR="00E006AF" w:rsidRPr="00D32159">
        <w:rPr>
          <w:rFonts w:ascii="Tahoma" w:hAnsi="Tahoma" w:cs="Tahoma"/>
          <w:b/>
          <w:sz w:val="20"/>
          <w:szCs w:val="20"/>
          <w:highlight w:val="yellow"/>
        </w:rPr>
        <w:t>Supplemental Plan</w:t>
      </w:r>
      <w:r w:rsidR="00974603" w:rsidRPr="00D32159">
        <w:rPr>
          <w:rFonts w:ascii="Tahoma" w:hAnsi="Tahoma" w:cs="Tahoma"/>
          <w:b/>
          <w:sz w:val="20"/>
          <w:szCs w:val="20"/>
          <w:highlight w:val="yellow"/>
        </w:rPr>
        <w:t>s</w:t>
      </w:r>
      <w:r w:rsidR="00724164" w:rsidRPr="00D32159">
        <w:rPr>
          <w:rFonts w:ascii="Tahoma" w:hAnsi="Tahoma" w:cs="Tahoma"/>
          <w:b/>
          <w:sz w:val="20"/>
          <w:szCs w:val="20"/>
          <w:highlight w:val="yellow"/>
        </w:rPr>
        <w:t xml:space="preserve"> </w:t>
      </w:r>
      <w:r w:rsidR="00E006AF" w:rsidRPr="00D32159">
        <w:rPr>
          <w:rFonts w:ascii="Tahoma" w:hAnsi="Tahoma" w:cs="Tahoma"/>
          <w:b/>
          <w:sz w:val="20"/>
          <w:szCs w:val="20"/>
          <w:highlight w:val="yellow"/>
        </w:rPr>
        <w:t>will</w:t>
      </w:r>
      <w:r w:rsidR="00FD57B9" w:rsidRPr="00D32159">
        <w:rPr>
          <w:rFonts w:ascii="Tahoma" w:hAnsi="Tahoma" w:cs="Tahoma"/>
          <w:b/>
          <w:sz w:val="20"/>
          <w:szCs w:val="20"/>
          <w:highlight w:val="yellow"/>
        </w:rPr>
        <w:t xml:space="preserve"> be</w:t>
      </w:r>
      <w:r w:rsidR="00E006AF" w:rsidRPr="00D32159">
        <w:rPr>
          <w:rFonts w:ascii="Tahoma" w:hAnsi="Tahoma" w:cs="Tahoma"/>
          <w:b/>
          <w:sz w:val="20"/>
          <w:szCs w:val="20"/>
          <w:highlight w:val="yellow"/>
        </w:rPr>
        <w:t xml:space="preserve"> discontinue</w:t>
      </w:r>
      <w:r w:rsidR="00FD57B9" w:rsidRPr="00D32159">
        <w:rPr>
          <w:rFonts w:ascii="Tahoma" w:hAnsi="Tahoma" w:cs="Tahoma"/>
          <w:b/>
          <w:sz w:val="20"/>
          <w:szCs w:val="20"/>
          <w:highlight w:val="yellow"/>
        </w:rPr>
        <w:t>d</w:t>
      </w:r>
    </w:p>
    <w:p w:rsidR="00E006AF" w:rsidRDefault="00724164" w:rsidP="00724164">
      <w:pPr>
        <w:ind w:firstLine="720"/>
        <w:jc w:val="center"/>
        <w:rPr>
          <w:rFonts w:ascii="Tahoma" w:hAnsi="Tahoma" w:cs="Tahoma"/>
          <w:b/>
          <w:sz w:val="20"/>
          <w:szCs w:val="20"/>
        </w:rPr>
      </w:pPr>
      <w:r w:rsidRPr="00D32159">
        <w:rPr>
          <w:rFonts w:ascii="Tahoma" w:hAnsi="Tahoma" w:cs="Tahoma"/>
          <w:b/>
          <w:sz w:val="20"/>
          <w:szCs w:val="20"/>
          <w:highlight w:val="yellow"/>
        </w:rPr>
        <w:t>Effective Dec</w:t>
      </w:r>
      <w:r w:rsidR="00E006AF" w:rsidRPr="00D32159">
        <w:rPr>
          <w:rFonts w:ascii="Tahoma" w:hAnsi="Tahoma" w:cs="Tahoma"/>
          <w:b/>
          <w:sz w:val="20"/>
          <w:szCs w:val="20"/>
          <w:highlight w:val="yellow"/>
        </w:rPr>
        <w:t>ember 31, 2019 with all carriers</w:t>
      </w:r>
      <w:r w:rsidR="00974603" w:rsidRPr="00D32159">
        <w:rPr>
          <w:rFonts w:ascii="Tahoma" w:hAnsi="Tahoma" w:cs="Tahoma"/>
          <w:b/>
          <w:sz w:val="20"/>
          <w:szCs w:val="20"/>
          <w:highlight w:val="yellow"/>
        </w:rPr>
        <w:t xml:space="preserve"> due to the transition to SEBB</w:t>
      </w:r>
      <w:r w:rsidR="00974603">
        <w:rPr>
          <w:rFonts w:ascii="Tahoma" w:hAnsi="Tahoma" w:cs="Tahoma"/>
          <w:b/>
          <w:sz w:val="20"/>
          <w:szCs w:val="20"/>
        </w:rPr>
        <w:t>.</w:t>
      </w:r>
    </w:p>
    <w:p w:rsidR="007420B2" w:rsidRPr="00724164" w:rsidRDefault="007420B2" w:rsidP="00724164">
      <w:pPr>
        <w:ind w:firstLine="720"/>
        <w:jc w:val="center"/>
        <w:rPr>
          <w:rFonts w:ascii="Tahoma" w:hAnsi="Tahoma" w:cs="Tahoma"/>
          <w:b/>
          <w:sz w:val="20"/>
          <w:szCs w:val="20"/>
        </w:rPr>
      </w:pPr>
    </w:p>
    <w:p w:rsidR="00340099" w:rsidRPr="00340099" w:rsidRDefault="00340099" w:rsidP="00340099">
      <w:pPr>
        <w:ind w:firstLine="720"/>
        <w:rPr>
          <w:rFonts w:ascii="Tahoma" w:hAnsi="Tahoma" w:cs="Tahoma"/>
          <w:b/>
          <w:color w:val="FF0000"/>
          <w:sz w:val="18"/>
          <w:szCs w:val="18"/>
        </w:rPr>
      </w:pPr>
    </w:p>
    <w:p w:rsidR="00AB6E95" w:rsidRDefault="00AB6E95" w:rsidP="00AB6E95">
      <w:pPr>
        <w:ind w:firstLine="720"/>
        <w:rPr>
          <w:rFonts w:ascii="Tahoma" w:hAnsi="Tahoma" w:cs="Tahoma"/>
          <w:b/>
          <w:sz w:val="24"/>
          <w:szCs w:val="24"/>
        </w:rPr>
      </w:pPr>
    </w:p>
    <w:p w:rsidR="009307DB" w:rsidRDefault="003C3FF6" w:rsidP="00AB6E95">
      <w:pPr>
        <w:ind w:firstLine="720"/>
        <w:rPr>
          <w:rFonts w:ascii="Tahoma" w:hAnsi="Tahoma" w:cs="Tahoma"/>
          <w:b/>
          <w:sz w:val="24"/>
          <w:szCs w:val="24"/>
        </w:rPr>
      </w:pPr>
      <w:r w:rsidRPr="00AB6E95">
        <w:rPr>
          <w:rFonts w:ascii="Tahoma" w:hAnsi="Tahoma" w:cs="Tahoma"/>
          <w:b/>
          <w:sz w:val="24"/>
          <w:szCs w:val="24"/>
        </w:rPr>
        <w:t>SEBB DEDUCTION BEGINS 1/31/2020</w:t>
      </w:r>
      <w:r>
        <w:rPr>
          <w:rFonts w:ascii="Tahoma" w:hAnsi="Tahoma" w:cs="Tahoma"/>
          <w:b/>
          <w:sz w:val="24"/>
          <w:szCs w:val="24"/>
        </w:rPr>
        <w:t>-</w:t>
      </w:r>
      <w:r w:rsidR="00340099" w:rsidRPr="00AB6E95">
        <w:rPr>
          <w:rFonts w:ascii="Tahoma" w:hAnsi="Tahoma" w:cs="Tahoma"/>
          <w:b/>
          <w:sz w:val="24"/>
          <w:szCs w:val="24"/>
        </w:rPr>
        <w:t>NO</w:t>
      </w:r>
      <w:r w:rsidR="00564492">
        <w:rPr>
          <w:rFonts w:ascii="Tahoma" w:hAnsi="Tahoma" w:cs="Tahoma"/>
          <w:b/>
          <w:sz w:val="24"/>
          <w:szCs w:val="24"/>
        </w:rPr>
        <w:t xml:space="preserve"> BENEFIT DEDUCTION</w:t>
      </w:r>
      <w:r>
        <w:rPr>
          <w:rFonts w:ascii="Tahoma" w:hAnsi="Tahoma" w:cs="Tahoma"/>
          <w:b/>
          <w:sz w:val="24"/>
          <w:szCs w:val="24"/>
        </w:rPr>
        <w:t xml:space="preserve"> IN DECEMBER</w:t>
      </w:r>
    </w:p>
    <w:p w:rsidR="00B61188" w:rsidRPr="009307DB" w:rsidRDefault="009307DB" w:rsidP="009307DB">
      <w:pPr>
        <w:ind w:left="720"/>
        <w:rPr>
          <w:rFonts w:ascii="Tahoma" w:hAnsi="Tahoma" w:cs="Tahoma"/>
          <w:sz w:val="20"/>
          <w:szCs w:val="20"/>
        </w:rPr>
      </w:pPr>
      <w:r w:rsidRPr="009307DB">
        <w:rPr>
          <w:rFonts w:ascii="Tahoma" w:hAnsi="Tahoma" w:cs="Tahoma"/>
          <w:sz w:val="20"/>
          <w:szCs w:val="20"/>
        </w:rPr>
        <w:t>Currently insurance pre</w:t>
      </w:r>
      <w:r w:rsidR="00D9642F">
        <w:rPr>
          <w:rFonts w:ascii="Tahoma" w:hAnsi="Tahoma" w:cs="Tahoma"/>
          <w:sz w:val="20"/>
          <w:szCs w:val="20"/>
        </w:rPr>
        <w:t>miums are paid a month ahead. (i</w:t>
      </w:r>
      <w:r w:rsidRPr="009307DB">
        <w:rPr>
          <w:rFonts w:ascii="Tahoma" w:hAnsi="Tahoma" w:cs="Tahoma"/>
          <w:sz w:val="20"/>
          <w:szCs w:val="20"/>
        </w:rPr>
        <w:t>.e. November pays for December). With SEBB we will be paying for the month your coverage is in. (i.e. January will pay for January).</w:t>
      </w:r>
    </w:p>
    <w:p w:rsidR="009307DB" w:rsidRPr="00AB6E95" w:rsidRDefault="009307DB" w:rsidP="00AB6E95">
      <w:pPr>
        <w:ind w:firstLine="720"/>
        <w:rPr>
          <w:rFonts w:ascii="Tahoma" w:hAnsi="Tahoma" w:cs="Tahoma"/>
          <w:b/>
          <w:sz w:val="24"/>
          <w:szCs w:val="24"/>
        </w:rPr>
      </w:pPr>
      <w:r>
        <w:rPr>
          <w:rFonts w:ascii="Tahoma" w:hAnsi="Tahoma" w:cs="Tahoma"/>
          <w:b/>
          <w:sz w:val="24"/>
          <w:szCs w:val="24"/>
        </w:rPr>
        <w:tab/>
      </w:r>
    </w:p>
    <w:p w:rsidR="00AA4C47" w:rsidRPr="00AB6E95" w:rsidRDefault="00AA4C47" w:rsidP="00340099">
      <w:pPr>
        <w:jc w:val="center"/>
        <w:rPr>
          <w:rFonts w:ascii="Tahoma" w:hAnsi="Tahoma" w:cs="Tahoma"/>
          <w:b/>
          <w:color w:val="FF0000"/>
          <w:sz w:val="24"/>
          <w:szCs w:val="24"/>
        </w:rPr>
      </w:pPr>
    </w:p>
    <w:p w:rsidR="00AA4C47" w:rsidRDefault="00AA4C47" w:rsidP="00D26E3E">
      <w:pPr>
        <w:jc w:val="center"/>
        <w:rPr>
          <w:rFonts w:ascii="Tahoma" w:hAnsi="Tahoma" w:cs="Tahoma"/>
          <w:b/>
          <w:color w:val="FF0000"/>
          <w:sz w:val="28"/>
          <w:szCs w:val="28"/>
        </w:rPr>
      </w:pPr>
    </w:p>
    <w:p w:rsidR="007750E7" w:rsidRDefault="007750E7" w:rsidP="00367EFB">
      <w:pPr>
        <w:ind w:left="360"/>
        <w:jc w:val="center"/>
        <w:rPr>
          <w:rFonts w:ascii="Tahoma" w:hAnsi="Tahoma" w:cs="Tahoma"/>
          <w:b/>
          <w:color w:val="FF0000"/>
          <w:sz w:val="28"/>
          <w:szCs w:val="28"/>
        </w:rPr>
      </w:pPr>
    </w:p>
    <w:p w:rsidR="00E006AF" w:rsidRPr="00367EFB" w:rsidRDefault="00FE025D" w:rsidP="00367EFB">
      <w:pPr>
        <w:ind w:left="360"/>
        <w:jc w:val="center"/>
        <w:rPr>
          <w:rFonts w:ascii="Tahoma" w:hAnsi="Tahoma" w:cs="Tahoma"/>
          <w:b/>
          <w:color w:val="FF0000"/>
          <w:sz w:val="28"/>
          <w:szCs w:val="28"/>
        </w:rPr>
      </w:pPr>
      <w:r w:rsidRPr="00367EFB">
        <w:rPr>
          <w:rFonts w:ascii="Tahoma" w:hAnsi="Tahoma" w:cs="Tahoma"/>
          <w:b/>
          <w:color w:val="FF0000"/>
          <w:sz w:val="28"/>
          <w:szCs w:val="28"/>
        </w:rPr>
        <w:t>**NEW</w:t>
      </w:r>
      <w:r w:rsidR="00B96540">
        <w:rPr>
          <w:rFonts w:ascii="Tahoma" w:hAnsi="Tahoma" w:cs="Tahoma"/>
          <w:b/>
          <w:color w:val="FF0000"/>
          <w:sz w:val="28"/>
          <w:szCs w:val="28"/>
        </w:rPr>
        <w:t xml:space="preserve"> MEDICAL PLAN</w:t>
      </w:r>
      <w:r w:rsidRPr="00367EFB">
        <w:rPr>
          <w:rFonts w:ascii="Tahoma" w:hAnsi="Tahoma" w:cs="Tahoma"/>
          <w:b/>
          <w:color w:val="FF0000"/>
          <w:sz w:val="28"/>
          <w:szCs w:val="28"/>
        </w:rPr>
        <w:t>**</w:t>
      </w:r>
    </w:p>
    <w:p w:rsidR="006E015E" w:rsidRDefault="006E015E" w:rsidP="00D26E3E">
      <w:pPr>
        <w:jc w:val="center"/>
        <w:rPr>
          <w:rFonts w:ascii="Tahoma" w:hAnsi="Tahoma" w:cs="Tahoma"/>
          <w:b/>
          <w:color w:val="FF0000"/>
          <w:sz w:val="28"/>
          <w:szCs w:val="28"/>
        </w:rPr>
      </w:pPr>
      <w:r>
        <w:rPr>
          <w:rFonts w:ascii="Tahoma" w:hAnsi="Tahoma" w:cs="Tahoma"/>
          <w:b/>
          <w:color w:val="FF0000"/>
          <w:sz w:val="28"/>
          <w:szCs w:val="28"/>
        </w:rPr>
        <w:t xml:space="preserve"> School Employees Benefit Board</w:t>
      </w:r>
      <w:r w:rsidR="00867AA2" w:rsidRPr="00E523D8">
        <w:rPr>
          <w:rFonts w:ascii="Tahoma" w:hAnsi="Tahoma" w:cs="Tahoma"/>
          <w:b/>
          <w:color w:val="FF0000"/>
          <w:sz w:val="28"/>
          <w:szCs w:val="28"/>
        </w:rPr>
        <w:t xml:space="preserve"> </w:t>
      </w:r>
      <w:r>
        <w:rPr>
          <w:rFonts w:ascii="Tahoma" w:hAnsi="Tahoma" w:cs="Tahoma"/>
          <w:b/>
          <w:color w:val="FF0000"/>
          <w:sz w:val="28"/>
          <w:szCs w:val="28"/>
        </w:rPr>
        <w:t>(</w:t>
      </w:r>
      <w:r w:rsidR="00867AA2" w:rsidRPr="00E523D8">
        <w:rPr>
          <w:rFonts w:ascii="Tahoma" w:hAnsi="Tahoma" w:cs="Tahoma"/>
          <w:b/>
          <w:color w:val="FF0000"/>
          <w:sz w:val="28"/>
          <w:szCs w:val="28"/>
        </w:rPr>
        <w:t>SEBB</w:t>
      </w:r>
      <w:r>
        <w:rPr>
          <w:rFonts w:ascii="Tahoma" w:hAnsi="Tahoma" w:cs="Tahoma"/>
          <w:b/>
          <w:color w:val="FF0000"/>
          <w:sz w:val="28"/>
          <w:szCs w:val="28"/>
        </w:rPr>
        <w:t>)</w:t>
      </w:r>
      <w:r w:rsidR="00867AA2" w:rsidRPr="00E523D8">
        <w:rPr>
          <w:rFonts w:ascii="Tahoma" w:hAnsi="Tahoma" w:cs="Tahoma"/>
          <w:b/>
          <w:color w:val="FF0000"/>
          <w:sz w:val="28"/>
          <w:szCs w:val="28"/>
        </w:rPr>
        <w:t xml:space="preserve"> </w:t>
      </w:r>
    </w:p>
    <w:p w:rsidR="006E015E" w:rsidRDefault="00867AA2" w:rsidP="00D26E3E">
      <w:pPr>
        <w:jc w:val="center"/>
        <w:rPr>
          <w:rFonts w:ascii="Tahoma" w:hAnsi="Tahoma" w:cs="Tahoma"/>
          <w:b/>
          <w:color w:val="FF0000"/>
          <w:sz w:val="28"/>
          <w:szCs w:val="28"/>
        </w:rPr>
      </w:pPr>
      <w:r w:rsidRPr="00E523D8">
        <w:rPr>
          <w:rFonts w:ascii="Tahoma" w:hAnsi="Tahoma" w:cs="Tahoma"/>
          <w:b/>
          <w:color w:val="FF0000"/>
          <w:sz w:val="28"/>
          <w:szCs w:val="28"/>
        </w:rPr>
        <w:t>Open Enrollment</w:t>
      </w:r>
      <w:r w:rsidR="00D26E3E" w:rsidRPr="00E523D8">
        <w:rPr>
          <w:rFonts w:ascii="Tahoma" w:hAnsi="Tahoma" w:cs="Tahoma"/>
          <w:b/>
          <w:color w:val="FF0000"/>
          <w:sz w:val="28"/>
          <w:szCs w:val="28"/>
        </w:rPr>
        <w:t xml:space="preserve"> </w:t>
      </w:r>
    </w:p>
    <w:p w:rsidR="00D26E3E" w:rsidRPr="00E523D8" w:rsidRDefault="00D26E3E" w:rsidP="00D26E3E">
      <w:pPr>
        <w:jc w:val="center"/>
        <w:rPr>
          <w:rFonts w:ascii="Tahoma" w:hAnsi="Tahoma" w:cs="Tahoma"/>
          <w:b/>
          <w:color w:val="FF0000"/>
          <w:sz w:val="28"/>
          <w:szCs w:val="28"/>
        </w:rPr>
      </w:pPr>
      <w:r w:rsidRPr="00E523D8">
        <w:rPr>
          <w:rFonts w:ascii="Tahoma" w:hAnsi="Tahoma" w:cs="Tahoma"/>
          <w:b/>
          <w:color w:val="FF0000"/>
          <w:sz w:val="28"/>
          <w:szCs w:val="28"/>
        </w:rPr>
        <w:t>OCTOBER 1</w:t>
      </w:r>
      <w:r w:rsidRPr="00E523D8">
        <w:rPr>
          <w:rFonts w:ascii="Tahoma" w:hAnsi="Tahoma" w:cs="Tahoma"/>
          <w:b/>
          <w:color w:val="FF0000"/>
          <w:sz w:val="28"/>
          <w:szCs w:val="28"/>
          <w:vertAlign w:val="superscript"/>
        </w:rPr>
        <w:t>ST</w:t>
      </w:r>
      <w:r w:rsidRPr="00E523D8">
        <w:rPr>
          <w:rFonts w:ascii="Tahoma" w:hAnsi="Tahoma" w:cs="Tahoma"/>
          <w:b/>
          <w:color w:val="FF0000"/>
          <w:sz w:val="28"/>
          <w:szCs w:val="28"/>
        </w:rPr>
        <w:t>-NOVEMBER 15</w:t>
      </w:r>
      <w:r w:rsidRPr="00E523D8">
        <w:rPr>
          <w:rFonts w:ascii="Tahoma" w:hAnsi="Tahoma" w:cs="Tahoma"/>
          <w:b/>
          <w:color w:val="FF0000"/>
          <w:sz w:val="28"/>
          <w:szCs w:val="28"/>
          <w:vertAlign w:val="superscript"/>
        </w:rPr>
        <w:t>th</w:t>
      </w:r>
      <w:r w:rsidRPr="00E523D8">
        <w:rPr>
          <w:rFonts w:ascii="Tahoma" w:hAnsi="Tahoma" w:cs="Tahoma"/>
          <w:b/>
          <w:color w:val="FF0000"/>
          <w:sz w:val="28"/>
          <w:szCs w:val="28"/>
        </w:rPr>
        <w:t>.</w:t>
      </w:r>
    </w:p>
    <w:p w:rsidR="00BD171F" w:rsidRDefault="00D26E3E" w:rsidP="00201958">
      <w:pPr>
        <w:jc w:val="center"/>
        <w:rPr>
          <w:rFonts w:ascii="Tahoma" w:hAnsi="Tahoma" w:cs="Tahoma"/>
          <w:b/>
          <w:sz w:val="20"/>
          <w:szCs w:val="20"/>
        </w:rPr>
      </w:pPr>
      <w:r w:rsidRPr="00867AA2">
        <w:rPr>
          <w:rFonts w:ascii="Tahoma" w:hAnsi="Tahoma" w:cs="Tahoma"/>
          <w:b/>
          <w:sz w:val="20"/>
          <w:szCs w:val="20"/>
        </w:rPr>
        <w:t>Benefits effective 1/1/2020</w:t>
      </w:r>
    </w:p>
    <w:p w:rsidR="006E015E" w:rsidRPr="00867AA2" w:rsidRDefault="00B96540" w:rsidP="00201958">
      <w:pPr>
        <w:jc w:val="center"/>
        <w:rPr>
          <w:rFonts w:ascii="Tahoma" w:hAnsi="Tahoma" w:cs="Tahoma"/>
          <w:sz w:val="20"/>
          <w:szCs w:val="20"/>
        </w:rPr>
      </w:pPr>
      <w:r>
        <w:rPr>
          <w:rFonts w:ascii="Tahoma" w:hAnsi="Tahoma" w:cs="Tahoma"/>
          <w:sz w:val="20"/>
          <w:szCs w:val="20"/>
        </w:rPr>
        <w:t xml:space="preserve">Below is a sneak peak as to what to expect with SEBB. </w:t>
      </w:r>
    </w:p>
    <w:p w:rsidR="00B377C9" w:rsidRDefault="00867AA2" w:rsidP="00B96540">
      <w:pPr>
        <w:ind w:left="-360" w:right="-360"/>
        <w:rPr>
          <w:rFonts w:ascii="Tahoma" w:hAnsi="Tahoma" w:cs="Tahoma"/>
          <w:sz w:val="18"/>
          <w:szCs w:val="18"/>
        </w:rPr>
      </w:pPr>
      <w:r>
        <w:rPr>
          <w:rFonts w:ascii="Tahoma" w:hAnsi="Tahoma" w:cs="Tahoma"/>
          <w:sz w:val="18"/>
          <w:szCs w:val="18"/>
        </w:rPr>
        <w:t xml:space="preserve">    </w:t>
      </w:r>
    </w:p>
    <w:p w:rsidR="0090292C" w:rsidRDefault="0090292C">
      <w:pPr>
        <w:rPr>
          <w:rFonts w:ascii="Tahoma" w:hAnsi="Tahoma" w:cs="Tahoma"/>
          <w:sz w:val="20"/>
          <w:szCs w:val="20"/>
        </w:rPr>
      </w:pPr>
    </w:p>
    <w:p w:rsidR="00B96540" w:rsidRPr="002B32BB" w:rsidRDefault="007F22E9" w:rsidP="007750E7">
      <w:pPr>
        <w:ind w:firstLine="360"/>
        <w:rPr>
          <w:rFonts w:ascii="Tahoma" w:hAnsi="Tahoma" w:cs="Tahoma"/>
          <w:sz w:val="18"/>
          <w:szCs w:val="18"/>
        </w:rPr>
      </w:pPr>
      <w:r w:rsidRPr="002B32BB">
        <w:rPr>
          <w:rFonts w:ascii="Tahoma" w:hAnsi="Tahoma" w:cs="Tahoma"/>
          <w:b/>
          <w:sz w:val="18"/>
          <w:szCs w:val="18"/>
        </w:rPr>
        <w:t xml:space="preserve">ELIGIBLITY: </w:t>
      </w:r>
      <w:r w:rsidRPr="002B32BB">
        <w:rPr>
          <w:rFonts w:ascii="Tahoma" w:hAnsi="Tahoma" w:cs="Tahoma"/>
          <w:sz w:val="18"/>
          <w:szCs w:val="18"/>
        </w:rPr>
        <w:t>You are eligible for</w:t>
      </w:r>
      <w:r w:rsidR="00BA6113" w:rsidRPr="002B32BB">
        <w:rPr>
          <w:rFonts w:ascii="Tahoma" w:hAnsi="Tahoma" w:cs="Tahoma"/>
          <w:sz w:val="18"/>
          <w:szCs w:val="18"/>
        </w:rPr>
        <w:t xml:space="preserve"> School Employees Benefit Board</w:t>
      </w:r>
      <w:r w:rsidRPr="002B32BB">
        <w:rPr>
          <w:rFonts w:ascii="Tahoma" w:hAnsi="Tahoma" w:cs="Tahoma"/>
          <w:sz w:val="18"/>
          <w:szCs w:val="18"/>
        </w:rPr>
        <w:t xml:space="preserve"> </w:t>
      </w:r>
      <w:r w:rsidR="00BA6113" w:rsidRPr="002B32BB">
        <w:rPr>
          <w:rFonts w:ascii="Tahoma" w:hAnsi="Tahoma" w:cs="Tahoma"/>
          <w:sz w:val="18"/>
          <w:szCs w:val="18"/>
        </w:rPr>
        <w:t>(</w:t>
      </w:r>
      <w:r w:rsidRPr="002B32BB">
        <w:rPr>
          <w:rFonts w:ascii="Tahoma" w:hAnsi="Tahoma" w:cs="Tahoma"/>
          <w:sz w:val="18"/>
          <w:szCs w:val="18"/>
        </w:rPr>
        <w:t>SEBB</w:t>
      </w:r>
      <w:r w:rsidR="00BA6113" w:rsidRPr="002B32BB">
        <w:rPr>
          <w:rFonts w:ascii="Tahoma" w:hAnsi="Tahoma" w:cs="Tahoma"/>
          <w:sz w:val="18"/>
          <w:szCs w:val="18"/>
        </w:rPr>
        <w:t>)</w:t>
      </w:r>
      <w:r w:rsidRPr="002B32BB">
        <w:rPr>
          <w:rFonts w:ascii="Tahoma" w:hAnsi="Tahoma" w:cs="Tahoma"/>
          <w:sz w:val="18"/>
          <w:szCs w:val="18"/>
        </w:rPr>
        <w:t xml:space="preserve"> benefits if you work at least 630 hours per school year</w:t>
      </w:r>
      <w:r w:rsidR="000961B5" w:rsidRPr="002B32BB">
        <w:rPr>
          <w:rFonts w:ascii="Tahoma" w:hAnsi="Tahoma" w:cs="Tahoma"/>
          <w:sz w:val="18"/>
          <w:szCs w:val="18"/>
        </w:rPr>
        <w:t>/17.5 hours a week.</w:t>
      </w:r>
      <w:r w:rsidRPr="002B32BB">
        <w:rPr>
          <w:rFonts w:ascii="Tahoma" w:hAnsi="Tahoma" w:cs="Tahoma"/>
          <w:sz w:val="18"/>
          <w:szCs w:val="18"/>
        </w:rPr>
        <w:t xml:space="preserve"> (September 1 through August 31).</w:t>
      </w:r>
      <w:r w:rsidR="00544EAC" w:rsidRPr="002B32BB">
        <w:rPr>
          <w:rFonts w:ascii="Tahoma" w:hAnsi="Tahoma" w:cs="Tahoma"/>
          <w:sz w:val="18"/>
          <w:szCs w:val="18"/>
        </w:rPr>
        <w:t xml:space="preserve"> All eligible employees </w:t>
      </w:r>
      <w:r w:rsidR="00DE5658" w:rsidRPr="002B32BB">
        <w:rPr>
          <w:rFonts w:ascii="Tahoma" w:hAnsi="Tahoma" w:cs="Tahoma"/>
          <w:sz w:val="18"/>
          <w:szCs w:val="18"/>
        </w:rPr>
        <w:t>MUST</w:t>
      </w:r>
      <w:r w:rsidR="00544EAC" w:rsidRPr="002B32BB">
        <w:rPr>
          <w:rFonts w:ascii="Tahoma" w:hAnsi="Tahoma" w:cs="Tahoma"/>
          <w:sz w:val="18"/>
          <w:szCs w:val="18"/>
        </w:rPr>
        <w:t xml:space="preserve"> enroll in the mandatory benefits or be defaulted into the </w:t>
      </w:r>
      <w:r w:rsidR="00DE5658" w:rsidRPr="002B32BB">
        <w:rPr>
          <w:rFonts w:ascii="Tahoma" w:hAnsi="Tahoma" w:cs="Tahoma"/>
          <w:sz w:val="18"/>
          <w:szCs w:val="18"/>
        </w:rPr>
        <w:t>following plans below</w:t>
      </w:r>
      <w:r w:rsidR="00544EAC" w:rsidRPr="002B32BB">
        <w:rPr>
          <w:rFonts w:ascii="Tahoma" w:hAnsi="Tahoma" w:cs="Tahoma"/>
          <w:sz w:val="18"/>
          <w:szCs w:val="18"/>
        </w:rPr>
        <w:t>.</w:t>
      </w:r>
      <w:r w:rsidR="00B96540" w:rsidRPr="002B32BB">
        <w:rPr>
          <w:rFonts w:ascii="Tahoma" w:hAnsi="Tahoma" w:cs="Tahoma"/>
          <w:sz w:val="18"/>
          <w:szCs w:val="18"/>
        </w:rPr>
        <w:t xml:space="preserve"> The next opportunity is at Open Enrollment or upon a qualifying event</w:t>
      </w:r>
      <w:r w:rsidR="00477E9C" w:rsidRPr="002B32BB">
        <w:rPr>
          <w:rFonts w:ascii="Tahoma" w:hAnsi="Tahoma" w:cs="Tahoma"/>
          <w:sz w:val="18"/>
          <w:szCs w:val="18"/>
        </w:rPr>
        <w:t>. Ensuring timely enrollment is the responsibility of each employee.</w:t>
      </w:r>
    </w:p>
    <w:p w:rsidR="00B96540" w:rsidRDefault="00B96540" w:rsidP="0006380C">
      <w:pPr>
        <w:rPr>
          <w:rFonts w:ascii="Tahoma" w:hAnsi="Tahoma" w:cs="Tahoma"/>
          <w:sz w:val="20"/>
          <w:szCs w:val="20"/>
        </w:rPr>
      </w:pPr>
    </w:p>
    <w:p w:rsidR="00FC2E4B" w:rsidRPr="00F049E8" w:rsidRDefault="00F049E8" w:rsidP="00F049E8">
      <w:pPr>
        <w:jc w:val="center"/>
        <w:rPr>
          <w:rFonts w:ascii="Tahoma" w:hAnsi="Tahoma" w:cs="Tahoma"/>
          <w:b/>
          <w:sz w:val="18"/>
          <w:szCs w:val="18"/>
        </w:rPr>
      </w:pPr>
      <w:r w:rsidRPr="00F049E8">
        <w:rPr>
          <w:rFonts w:ascii="Tahoma" w:hAnsi="Tahoma" w:cs="Tahoma"/>
          <w:b/>
          <w:sz w:val="18"/>
          <w:szCs w:val="18"/>
        </w:rPr>
        <w:t>Default Plans-If you do not enroll, these will be your</w:t>
      </w:r>
      <w:r w:rsidR="007229A1">
        <w:rPr>
          <w:rFonts w:ascii="Tahoma" w:hAnsi="Tahoma" w:cs="Tahoma"/>
          <w:b/>
          <w:sz w:val="18"/>
          <w:szCs w:val="18"/>
        </w:rPr>
        <w:t xml:space="preserve"> individual</w:t>
      </w:r>
      <w:r w:rsidRPr="00F049E8">
        <w:rPr>
          <w:rFonts w:ascii="Tahoma" w:hAnsi="Tahoma" w:cs="Tahoma"/>
          <w:b/>
          <w:sz w:val="18"/>
          <w:szCs w:val="18"/>
        </w:rPr>
        <w:t xml:space="preserve"> benefit</w:t>
      </w:r>
      <w:r w:rsidR="007229A1">
        <w:rPr>
          <w:rFonts w:ascii="Tahoma" w:hAnsi="Tahoma" w:cs="Tahoma"/>
          <w:b/>
          <w:sz w:val="18"/>
          <w:szCs w:val="18"/>
        </w:rPr>
        <w:t xml:space="preserve"> plan</w:t>
      </w:r>
      <w:r w:rsidRPr="00F049E8">
        <w:rPr>
          <w:rFonts w:ascii="Tahoma" w:hAnsi="Tahoma" w:cs="Tahoma"/>
          <w:b/>
          <w:sz w:val="18"/>
          <w:szCs w:val="18"/>
        </w:rPr>
        <w:t>s.</w:t>
      </w:r>
      <w:r w:rsidR="007229A1">
        <w:rPr>
          <w:rFonts w:ascii="Tahoma" w:hAnsi="Tahoma" w:cs="Tahoma"/>
          <w:b/>
          <w:sz w:val="18"/>
          <w:szCs w:val="18"/>
        </w:rPr>
        <w:t xml:space="preserve"> Your dependents will not be covered.</w:t>
      </w:r>
    </w:p>
    <w:p w:rsidR="00FC2E4B" w:rsidRPr="00FC2E4B" w:rsidRDefault="00FC2E4B" w:rsidP="007750E7">
      <w:pPr>
        <w:ind w:left="2880" w:firstLine="720"/>
        <w:rPr>
          <w:rFonts w:ascii="Tahoma" w:hAnsi="Tahoma" w:cs="Tahoma"/>
          <w:b/>
          <w:sz w:val="18"/>
          <w:szCs w:val="18"/>
        </w:rPr>
      </w:pPr>
    </w:p>
    <w:tbl>
      <w:tblPr>
        <w:tblStyle w:val="TableGrid"/>
        <w:tblW w:w="0" w:type="auto"/>
        <w:tblInd w:w="985" w:type="dxa"/>
        <w:tblLook w:val="04A0" w:firstRow="1" w:lastRow="0" w:firstColumn="1" w:lastColumn="0" w:noHBand="0" w:noVBand="1"/>
      </w:tblPr>
      <w:tblGrid>
        <w:gridCol w:w="2700"/>
        <w:gridCol w:w="6120"/>
      </w:tblGrid>
      <w:tr w:rsidR="00FC2E4B" w:rsidTr="00DE5658">
        <w:tc>
          <w:tcPr>
            <w:tcW w:w="2700" w:type="dxa"/>
          </w:tcPr>
          <w:p w:rsidR="00FC2E4B" w:rsidRDefault="00DE5658">
            <w:pPr>
              <w:rPr>
                <w:rFonts w:ascii="Tahoma" w:hAnsi="Tahoma" w:cs="Tahoma"/>
                <w:sz w:val="20"/>
                <w:szCs w:val="20"/>
              </w:rPr>
            </w:pPr>
            <w:r>
              <w:rPr>
                <w:rFonts w:ascii="Tahoma" w:hAnsi="Tahoma" w:cs="Tahoma"/>
                <w:sz w:val="20"/>
                <w:szCs w:val="20"/>
              </w:rPr>
              <w:t>Medical</w:t>
            </w:r>
          </w:p>
        </w:tc>
        <w:tc>
          <w:tcPr>
            <w:tcW w:w="6120" w:type="dxa"/>
          </w:tcPr>
          <w:p w:rsidR="00FC2E4B" w:rsidRDefault="00DE5658">
            <w:pPr>
              <w:rPr>
                <w:rFonts w:ascii="Tahoma" w:hAnsi="Tahoma" w:cs="Tahoma"/>
                <w:sz w:val="20"/>
                <w:szCs w:val="20"/>
              </w:rPr>
            </w:pPr>
            <w:r>
              <w:rPr>
                <w:rFonts w:ascii="Tahoma" w:hAnsi="Tahoma" w:cs="Tahoma"/>
                <w:sz w:val="20"/>
                <w:szCs w:val="20"/>
              </w:rPr>
              <w:t>Uniform Medical Achieve 1 and $25.00/month Tobacco Surcharge</w:t>
            </w:r>
          </w:p>
        </w:tc>
      </w:tr>
      <w:tr w:rsidR="00FC2E4B" w:rsidTr="00DE5658">
        <w:tc>
          <w:tcPr>
            <w:tcW w:w="2700" w:type="dxa"/>
          </w:tcPr>
          <w:p w:rsidR="00FC2E4B" w:rsidRDefault="00DE5658">
            <w:pPr>
              <w:rPr>
                <w:rFonts w:ascii="Tahoma" w:hAnsi="Tahoma" w:cs="Tahoma"/>
                <w:sz w:val="20"/>
                <w:szCs w:val="20"/>
              </w:rPr>
            </w:pPr>
            <w:r>
              <w:rPr>
                <w:rFonts w:ascii="Tahoma" w:hAnsi="Tahoma" w:cs="Tahoma"/>
                <w:sz w:val="20"/>
                <w:szCs w:val="20"/>
              </w:rPr>
              <w:t>Dental</w:t>
            </w:r>
          </w:p>
        </w:tc>
        <w:tc>
          <w:tcPr>
            <w:tcW w:w="6120" w:type="dxa"/>
          </w:tcPr>
          <w:p w:rsidR="00FC2E4B" w:rsidRDefault="00DE5658">
            <w:pPr>
              <w:rPr>
                <w:rFonts w:ascii="Tahoma" w:hAnsi="Tahoma" w:cs="Tahoma"/>
                <w:sz w:val="20"/>
                <w:szCs w:val="20"/>
              </w:rPr>
            </w:pPr>
            <w:r>
              <w:rPr>
                <w:rFonts w:ascii="Tahoma" w:hAnsi="Tahoma" w:cs="Tahoma"/>
                <w:sz w:val="20"/>
                <w:szCs w:val="20"/>
              </w:rPr>
              <w:t>Uniform Dental Plan</w:t>
            </w:r>
          </w:p>
        </w:tc>
      </w:tr>
      <w:tr w:rsidR="00FC2E4B" w:rsidTr="00DE5658">
        <w:tc>
          <w:tcPr>
            <w:tcW w:w="2700" w:type="dxa"/>
          </w:tcPr>
          <w:p w:rsidR="00FC2E4B" w:rsidRDefault="00DE5658">
            <w:pPr>
              <w:rPr>
                <w:rFonts w:ascii="Tahoma" w:hAnsi="Tahoma" w:cs="Tahoma"/>
                <w:sz w:val="20"/>
                <w:szCs w:val="20"/>
              </w:rPr>
            </w:pPr>
            <w:r>
              <w:rPr>
                <w:rFonts w:ascii="Tahoma" w:hAnsi="Tahoma" w:cs="Tahoma"/>
                <w:sz w:val="20"/>
                <w:szCs w:val="20"/>
              </w:rPr>
              <w:t>Vision</w:t>
            </w:r>
          </w:p>
        </w:tc>
        <w:tc>
          <w:tcPr>
            <w:tcW w:w="6120" w:type="dxa"/>
          </w:tcPr>
          <w:p w:rsidR="00FC2E4B" w:rsidRDefault="00DE5658">
            <w:pPr>
              <w:rPr>
                <w:rFonts w:ascii="Tahoma" w:hAnsi="Tahoma" w:cs="Tahoma"/>
                <w:sz w:val="20"/>
                <w:szCs w:val="20"/>
              </w:rPr>
            </w:pPr>
            <w:r>
              <w:rPr>
                <w:rFonts w:ascii="Tahoma" w:hAnsi="Tahoma" w:cs="Tahoma"/>
                <w:sz w:val="20"/>
                <w:szCs w:val="20"/>
              </w:rPr>
              <w:t>MetLife</w:t>
            </w:r>
          </w:p>
        </w:tc>
      </w:tr>
      <w:tr w:rsidR="00FC2E4B" w:rsidTr="00DE5658">
        <w:tc>
          <w:tcPr>
            <w:tcW w:w="2700" w:type="dxa"/>
          </w:tcPr>
          <w:p w:rsidR="00FC2E4B" w:rsidRDefault="00DE5658">
            <w:pPr>
              <w:rPr>
                <w:rFonts w:ascii="Tahoma" w:hAnsi="Tahoma" w:cs="Tahoma"/>
                <w:sz w:val="20"/>
                <w:szCs w:val="20"/>
              </w:rPr>
            </w:pPr>
            <w:r>
              <w:rPr>
                <w:rFonts w:ascii="Tahoma" w:hAnsi="Tahoma" w:cs="Tahoma"/>
                <w:sz w:val="20"/>
                <w:szCs w:val="20"/>
              </w:rPr>
              <w:t>Life &amp; AD&amp;D</w:t>
            </w:r>
          </w:p>
        </w:tc>
        <w:tc>
          <w:tcPr>
            <w:tcW w:w="6120" w:type="dxa"/>
          </w:tcPr>
          <w:p w:rsidR="00FC2E4B" w:rsidRDefault="00DE5658">
            <w:pPr>
              <w:rPr>
                <w:rFonts w:ascii="Tahoma" w:hAnsi="Tahoma" w:cs="Tahoma"/>
                <w:sz w:val="20"/>
                <w:szCs w:val="20"/>
              </w:rPr>
            </w:pPr>
            <w:r>
              <w:rPr>
                <w:rFonts w:ascii="Tahoma" w:hAnsi="Tahoma" w:cs="Tahoma"/>
                <w:sz w:val="20"/>
                <w:szCs w:val="20"/>
              </w:rPr>
              <w:t>MetLife</w:t>
            </w:r>
          </w:p>
        </w:tc>
      </w:tr>
      <w:tr w:rsidR="00FC2E4B" w:rsidTr="00DE5658">
        <w:tc>
          <w:tcPr>
            <w:tcW w:w="2700" w:type="dxa"/>
          </w:tcPr>
          <w:p w:rsidR="00FC2E4B" w:rsidRDefault="00DE5658">
            <w:pPr>
              <w:rPr>
                <w:rFonts w:ascii="Tahoma" w:hAnsi="Tahoma" w:cs="Tahoma"/>
                <w:sz w:val="20"/>
                <w:szCs w:val="20"/>
              </w:rPr>
            </w:pPr>
            <w:r>
              <w:rPr>
                <w:rFonts w:ascii="Tahoma" w:hAnsi="Tahoma" w:cs="Tahoma"/>
                <w:sz w:val="20"/>
                <w:szCs w:val="20"/>
              </w:rPr>
              <w:t xml:space="preserve">Long Term Disability </w:t>
            </w:r>
          </w:p>
        </w:tc>
        <w:tc>
          <w:tcPr>
            <w:tcW w:w="6120" w:type="dxa"/>
          </w:tcPr>
          <w:p w:rsidR="00FC2E4B" w:rsidRDefault="00DE5658">
            <w:pPr>
              <w:rPr>
                <w:rFonts w:ascii="Tahoma" w:hAnsi="Tahoma" w:cs="Tahoma"/>
                <w:sz w:val="20"/>
                <w:szCs w:val="20"/>
              </w:rPr>
            </w:pPr>
            <w:r>
              <w:rPr>
                <w:rFonts w:ascii="Tahoma" w:hAnsi="Tahoma" w:cs="Tahoma"/>
                <w:sz w:val="20"/>
                <w:szCs w:val="20"/>
              </w:rPr>
              <w:t>The Standard Company</w:t>
            </w:r>
          </w:p>
        </w:tc>
      </w:tr>
    </w:tbl>
    <w:p w:rsidR="007F22E9" w:rsidRDefault="007F22E9">
      <w:pPr>
        <w:rPr>
          <w:rFonts w:ascii="Tahoma" w:hAnsi="Tahoma" w:cs="Tahoma"/>
          <w:sz w:val="20"/>
          <w:szCs w:val="20"/>
        </w:rPr>
      </w:pPr>
    </w:p>
    <w:p w:rsidR="00DE5658" w:rsidRDefault="00DE5658" w:rsidP="007F22E9">
      <w:pPr>
        <w:rPr>
          <w:rFonts w:ascii="Tahoma" w:hAnsi="Tahoma" w:cs="Tahoma"/>
          <w:b/>
          <w:sz w:val="20"/>
          <w:szCs w:val="20"/>
        </w:rPr>
      </w:pPr>
    </w:p>
    <w:p w:rsidR="007F22E9" w:rsidRPr="00201958" w:rsidRDefault="007F22E9" w:rsidP="007F22E9">
      <w:pPr>
        <w:rPr>
          <w:rFonts w:ascii="Tahoma" w:hAnsi="Tahoma" w:cs="Tahoma"/>
          <w:sz w:val="18"/>
          <w:szCs w:val="18"/>
        </w:rPr>
      </w:pPr>
      <w:r w:rsidRPr="007F22E9">
        <w:rPr>
          <w:rFonts w:ascii="Tahoma" w:hAnsi="Tahoma" w:cs="Tahoma"/>
          <w:b/>
          <w:sz w:val="20"/>
          <w:szCs w:val="20"/>
        </w:rPr>
        <w:t>VIRTUAL BENEFIT FAIR</w:t>
      </w:r>
      <w:r w:rsidR="006E0CB0">
        <w:rPr>
          <w:rFonts w:ascii="Tahoma" w:hAnsi="Tahoma" w:cs="Tahoma"/>
          <w:b/>
          <w:sz w:val="20"/>
          <w:szCs w:val="20"/>
        </w:rPr>
        <w:t>:</w:t>
      </w:r>
      <w:r w:rsidR="00B43E45">
        <w:rPr>
          <w:rFonts w:ascii="Tahoma" w:hAnsi="Tahoma" w:cs="Tahoma"/>
          <w:b/>
          <w:sz w:val="20"/>
          <w:szCs w:val="20"/>
        </w:rPr>
        <w:t xml:space="preserve"> </w:t>
      </w:r>
      <w:r w:rsidR="00477E9C">
        <w:rPr>
          <w:rFonts w:ascii="Tahoma" w:hAnsi="Tahoma" w:cs="Tahoma"/>
          <w:sz w:val="18"/>
          <w:szCs w:val="18"/>
        </w:rPr>
        <w:t>Will be available in October. C</w:t>
      </w:r>
      <w:r w:rsidR="00B43E45" w:rsidRPr="00201958">
        <w:rPr>
          <w:rFonts w:ascii="Tahoma" w:hAnsi="Tahoma" w:cs="Tahoma"/>
          <w:sz w:val="18"/>
          <w:szCs w:val="18"/>
        </w:rPr>
        <w:t xml:space="preserve">lick on the link to SEBB My Account, </w:t>
      </w:r>
      <w:hyperlink r:id="rId5" w:history="1">
        <w:r w:rsidR="00B43E45" w:rsidRPr="00201958">
          <w:rPr>
            <w:rStyle w:val="Hyperlink"/>
            <w:rFonts w:ascii="Tahoma" w:hAnsi="Tahoma" w:cs="Tahoma"/>
            <w:sz w:val="18"/>
            <w:szCs w:val="18"/>
          </w:rPr>
          <w:t>www.hca.wa.gov</w:t>
        </w:r>
      </w:hyperlink>
      <w:r w:rsidR="00B43E45" w:rsidRPr="00201958">
        <w:rPr>
          <w:rFonts w:ascii="Tahoma" w:hAnsi="Tahoma" w:cs="Tahoma"/>
          <w:sz w:val="18"/>
          <w:szCs w:val="18"/>
        </w:rPr>
        <w:t xml:space="preserve"> , the online enrollment system for the SEBB Program, and get started.</w:t>
      </w:r>
    </w:p>
    <w:p w:rsidR="00F26315" w:rsidRDefault="00F26315" w:rsidP="00F26315">
      <w:pPr>
        <w:rPr>
          <w:rFonts w:ascii="Tahoma" w:hAnsi="Tahoma" w:cs="Tahoma"/>
          <w:sz w:val="20"/>
          <w:szCs w:val="20"/>
        </w:rPr>
      </w:pPr>
    </w:p>
    <w:p w:rsidR="00724164" w:rsidRDefault="00F26315" w:rsidP="00F26315">
      <w:pPr>
        <w:rPr>
          <w:rFonts w:ascii="Tahoma" w:hAnsi="Tahoma" w:cs="Tahoma"/>
          <w:sz w:val="18"/>
          <w:szCs w:val="18"/>
        </w:rPr>
      </w:pPr>
      <w:r w:rsidRPr="007F22E9">
        <w:rPr>
          <w:rFonts w:ascii="Tahoma" w:hAnsi="Tahoma" w:cs="Tahoma"/>
          <w:b/>
          <w:sz w:val="20"/>
          <w:szCs w:val="20"/>
        </w:rPr>
        <w:t>VERIFY DEPENDENTS:</w:t>
      </w:r>
      <w:r>
        <w:rPr>
          <w:rFonts w:ascii="Tahoma" w:hAnsi="Tahoma" w:cs="Tahoma"/>
          <w:sz w:val="20"/>
          <w:szCs w:val="20"/>
        </w:rPr>
        <w:t xml:space="preserve"> </w:t>
      </w:r>
      <w:r w:rsidRPr="00201958">
        <w:rPr>
          <w:rFonts w:ascii="Tahoma" w:hAnsi="Tahoma" w:cs="Tahoma"/>
          <w:sz w:val="18"/>
          <w:szCs w:val="18"/>
        </w:rPr>
        <w:t xml:space="preserve">You will need valid documents to verify that your dependents are eligible for SEBB benefits. </w:t>
      </w:r>
      <w:r w:rsidR="00927FA2">
        <w:rPr>
          <w:rFonts w:ascii="Tahoma" w:hAnsi="Tahoma" w:cs="Tahoma"/>
          <w:sz w:val="18"/>
          <w:szCs w:val="18"/>
        </w:rPr>
        <w:t xml:space="preserve"> Current tax return</w:t>
      </w:r>
      <w:r w:rsidRPr="00201958">
        <w:rPr>
          <w:rFonts w:ascii="Tahoma" w:hAnsi="Tahoma" w:cs="Tahoma"/>
          <w:sz w:val="18"/>
          <w:szCs w:val="18"/>
        </w:rPr>
        <w:t>, birth certificates, marriage licenses, and certificates of legal union</w:t>
      </w:r>
      <w:r w:rsidR="00544EAC">
        <w:rPr>
          <w:rFonts w:ascii="Tahoma" w:hAnsi="Tahoma" w:cs="Tahoma"/>
          <w:sz w:val="18"/>
          <w:szCs w:val="18"/>
        </w:rPr>
        <w:t xml:space="preserve"> provided by open enrollment</w:t>
      </w:r>
      <w:r w:rsidRPr="00201958">
        <w:rPr>
          <w:rFonts w:ascii="Tahoma" w:hAnsi="Tahoma" w:cs="Tahoma"/>
          <w:sz w:val="18"/>
          <w:szCs w:val="18"/>
        </w:rPr>
        <w:t>.</w:t>
      </w:r>
      <w:r w:rsidR="00544EAC">
        <w:rPr>
          <w:rFonts w:ascii="Tahoma" w:hAnsi="Tahoma" w:cs="Tahoma"/>
          <w:sz w:val="18"/>
          <w:szCs w:val="18"/>
        </w:rPr>
        <w:t xml:space="preserve"> </w:t>
      </w:r>
    </w:p>
    <w:p w:rsidR="00F26315" w:rsidRPr="00724164" w:rsidRDefault="00544EAC" w:rsidP="00724164">
      <w:pPr>
        <w:pStyle w:val="ListParagraph"/>
        <w:numPr>
          <w:ilvl w:val="0"/>
          <w:numId w:val="27"/>
        </w:numPr>
        <w:rPr>
          <w:rFonts w:ascii="Tahoma" w:hAnsi="Tahoma" w:cs="Tahoma"/>
          <w:sz w:val="18"/>
          <w:szCs w:val="18"/>
        </w:rPr>
      </w:pPr>
      <w:r w:rsidRPr="00724164">
        <w:rPr>
          <w:rFonts w:ascii="Tahoma" w:hAnsi="Tahoma" w:cs="Tahoma"/>
          <w:sz w:val="18"/>
          <w:szCs w:val="18"/>
        </w:rPr>
        <w:t>Prior verifications ARE NOT transferrable!</w:t>
      </w:r>
      <w:r w:rsidR="00F26315" w:rsidRPr="00724164">
        <w:rPr>
          <w:rFonts w:ascii="Tahoma" w:hAnsi="Tahoma" w:cs="Tahoma"/>
          <w:sz w:val="18"/>
          <w:szCs w:val="18"/>
        </w:rPr>
        <w:t xml:space="preserve"> </w:t>
      </w:r>
    </w:p>
    <w:p w:rsidR="00F26315" w:rsidRPr="00201958" w:rsidRDefault="00F26315" w:rsidP="00724164">
      <w:pPr>
        <w:pStyle w:val="ListParagraph"/>
        <w:numPr>
          <w:ilvl w:val="0"/>
          <w:numId w:val="27"/>
        </w:numPr>
        <w:rPr>
          <w:rFonts w:ascii="Tahoma" w:hAnsi="Tahoma" w:cs="Tahoma"/>
          <w:sz w:val="18"/>
          <w:szCs w:val="18"/>
        </w:rPr>
      </w:pPr>
      <w:r w:rsidRPr="00201958">
        <w:rPr>
          <w:rFonts w:ascii="Tahoma" w:hAnsi="Tahoma" w:cs="Tahoma"/>
          <w:sz w:val="18"/>
          <w:szCs w:val="18"/>
        </w:rPr>
        <w:t>You will need to have these documents ready to upload during the online enrollment</w:t>
      </w:r>
      <w:r w:rsidR="00724164">
        <w:rPr>
          <w:rFonts w:ascii="Tahoma" w:hAnsi="Tahoma" w:cs="Tahoma"/>
          <w:sz w:val="18"/>
          <w:szCs w:val="18"/>
        </w:rPr>
        <w:t xml:space="preserve"> process</w:t>
      </w:r>
      <w:r w:rsidRPr="00201958">
        <w:rPr>
          <w:rFonts w:ascii="Tahoma" w:hAnsi="Tahoma" w:cs="Tahoma"/>
          <w:sz w:val="18"/>
          <w:szCs w:val="18"/>
        </w:rPr>
        <w:t>.</w:t>
      </w:r>
    </w:p>
    <w:p w:rsidR="002911B4" w:rsidRPr="00201958" w:rsidRDefault="002911B4" w:rsidP="000961B5">
      <w:pPr>
        <w:pStyle w:val="ListParagraph"/>
        <w:ind w:left="810"/>
        <w:jc w:val="center"/>
        <w:rPr>
          <w:rFonts w:ascii="Tahoma" w:hAnsi="Tahoma" w:cs="Tahoma"/>
          <w:sz w:val="18"/>
          <w:szCs w:val="18"/>
        </w:rPr>
      </w:pPr>
    </w:p>
    <w:p w:rsidR="009869FF" w:rsidRDefault="009869FF" w:rsidP="000961B5">
      <w:pPr>
        <w:ind w:left="360"/>
        <w:jc w:val="center"/>
        <w:rPr>
          <w:rFonts w:ascii="Tahoma" w:hAnsi="Tahoma" w:cs="Tahoma"/>
          <w:b/>
          <w:color w:val="FF0000"/>
        </w:rPr>
      </w:pPr>
    </w:p>
    <w:p w:rsidR="007F22E9" w:rsidRPr="00DE5658" w:rsidRDefault="000961B5" w:rsidP="000961B5">
      <w:pPr>
        <w:ind w:left="360"/>
        <w:jc w:val="center"/>
        <w:rPr>
          <w:rFonts w:ascii="Tahoma" w:hAnsi="Tahoma" w:cs="Tahoma"/>
          <w:b/>
          <w:color w:val="FF0000"/>
        </w:rPr>
      </w:pPr>
      <w:r w:rsidRPr="00DE5658">
        <w:rPr>
          <w:rFonts w:ascii="Tahoma" w:hAnsi="Tahoma" w:cs="Tahoma"/>
          <w:b/>
          <w:color w:val="FF0000"/>
        </w:rPr>
        <w:t>SEBB PROGRAM</w:t>
      </w:r>
      <w:r w:rsidR="005D6A8E" w:rsidRPr="00DE5658">
        <w:rPr>
          <w:rFonts w:ascii="Tahoma" w:hAnsi="Tahoma" w:cs="Tahoma"/>
          <w:b/>
          <w:color w:val="FF0000"/>
        </w:rPr>
        <w:t xml:space="preserve"> </w:t>
      </w:r>
      <w:r w:rsidR="00E523D8" w:rsidRPr="00DE5658">
        <w:rPr>
          <w:rFonts w:ascii="Tahoma" w:hAnsi="Tahoma" w:cs="Tahoma"/>
          <w:b/>
          <w:color w:val="FF0000"/>
        </w:rPr>
        <w:t>OVERVIEW</w:t>
      </w:r>
      <w:r w:rsidR="005D6A8E" w:rsidRPr="00DE5658">
        <w:rPr>
          <w:rFonts w:ascii="Tahoma" w:hAnsi="Tahoma" w:cs="Tahoma"/>
          <w:b/>
          <w:color w:val="FF0000"/>
        </w:rPr>
        <w:t>:</w:t>
      </w:r>
    </w:p>
    <w:p w:rsidR="005D6A8E" w:rsidRDefault="005D6A8E" w:rsidP="005D6A8E">
      <w:pPr>
        <w:ind w:left="360"/>
        <w:rPr>
          <w:rFonts w:ascii="Tahoma" w:hAnsi="Tahoma" w:cs="Tahoma"/>
          <w:b/>
          <w:color w:val="FF0000"/>
          <w:sz w:val="20"/>
          <w:szCs w:val="20"/>
        </w:rPr>
      </w:pPr>
    </w:p>
    <w:p w:rsidR="005D6A8E" w:rsidRPr="0002763A" w:rsidRDefault="005D6A8E" w:rsidP="00854E2C">
      <w:pPr>
        <w:rPr>
          <w:rFonts w:ascii="Tahoma" w:hAnsi="Tahoma" w:cs="Tahoma"/>
          <w:sz w:val="18"/>
          <w:szCs w:val="18"/>
        </w:rPr>
      </w:pPr>
      <w:r w:rsidRPr="0002763A">
        <w:rPr>
          <w:rFonts w:ascii="Tahoma" w:hAnsi="Tahoma" w:cs="Tahoma"/>
          <w:b/>
          <w:sz w:val="18"/>
          <w:szCs w:val="18"/>
        </w:rPr>
        <w:t xml:space="preserve">MEDICAL: </w:t>
      </w:r>
      <w:r w:rsidRPr="0002763A">
        <w:rPr>
          <w:rFonts w:ascii="Tahoma" w:hAnsi="Tahoma" w:cs="Tahoma"/>
          <w:sz w:val="18"/>
          <w:szCs w:val="18"/>
        </w:rPr>
        <w:t>Fully and self-insured medical plans with prescription drug benefits</w:t>
      </w:r>
    </w:p>
    <w:p w:rsidR="00BA6113" w:rsidRPr="0002763A" w:rsidRDefault="00BA6113" w:rsidP="00BA6113">
      <w:pPr>
        <w:pStyle w:val="ListParagraph"/>
        <w:numPr>
          <w:ilvl w:val="0"/>
          <w:numId w:val="19"/>
        </w:numPr>
        <w:rPr>
          <w:rFonts w:ascii="Tahoma" w:hAnsi="Tahoma" w:cs="Tahoma"/>
          <w:sz w:val="18"/>
          <w:szCs w:val="18"/>
        </w:rPr>
      </w:pPr>
      <w:r w:rsidRPr="0002763A">
        <w:rPr>
          <w:rFonts w:ascii="Tahoma" w:hAnsi="Tahoma" w:cs="Tahoma"/>
          <w:sz w:val="18"/>
          <w:szCs w:val="18"/>
        </w:rPr>
        <w:t xml:space="preserve">Do you have your documents ready to verify your dependents? </w:t>
      </w:r>
    </w:p>
    <w:p w:rsidR="00D26E3E" w:rsidRPr="0002763A" w:rsidRDefault="00D26E3E" w:rsidP="00BA6113">
      <w:pPr>
        <w:pStyle w:val="ListParagraph"/>
        <w:numPr>
          <w:ilvl w:val="0"/>
          <w:numId w:val="19"/>
        </w:numPr>
        <w:rPr>
          <w:rFonts w:ascii="Tahoma" w:hAnsi="Tahoma" w:cs="Tahoma"/>
          <w:sz w:val="18"/>
          <w:szCs w:val="18"/>
        </w:rPr>
      </w:pPr>
      <w:r w:rsidRPr="0002763A">
        <w:rPr>
          <w:rFonts w:ascii="Tahoma" w:hAnsi="Tahoma" w:cs="Tahoma"/>
          <w:sz w:val="18"/>
          <w:szCs w:val="18"/>
        </w:rPr>
        <w:t>You can choose to waive insurance</w:t>
      </w:r>
    </w:p>
    <w:p w:rsidR="005D6A8E" w:rsidRPr="0002763A" w:rsidRDefault="005D6A8E" w:rsidP="005D6A8E">
      <w:pPr>
        <w:ind w:left="360"/>
        <w:rPr>
          <w:rFonts w:ascii="Tahoma" w:hAnsi="Tahoma" w:cs="Tahoma"/>
          <w:sz w:val="18"/>
          <w:szCs w:val="18"/>
        </w:rPr>
      </w:pPr>
    </w:p>
    <w:p w:rsidR="005D6A8E" w:rsidRPr="0002763A" w:rsidRDefault="005D6A8E" w:rsidP="005D6A8E">
      <w:pPr>
        <w:rPr>
          <w:rFonts w:ascii="Tahoma" w:hAnsi="Tahoma" w:cs="Tahoma"/>
          <w:sz w:val="18"/>
          <w:szCs w:val="18"/>
        </w:rPr>
      </w:pPr>
      <w:r w:rsidRPr="0002763A">
        <w:rPr>
          <w:rFonts w:ascii="Tahoma" w:hAnsi="Tahoma" w:cs="Tahoma"/>
          <w:b/>
          <w:sz w:val="18"/>
          <w:szCs w:val="18"/>
        </w:rPr>
        <w:t>DENTAL (</w:t>
      </w:r>
      <w:r w:rsidRPr="0002763A">
        <w:rPr>
          <w:rFonts w:ascii="Tahoma" w:hAnsi="Tahoma" w:cs="Tahoma"/>
          <w:b/>
          <w:i/>
          <w:sz w:val="18"/>
          <w:szCs w:val="18"/>
        </w:rPr>
        <w:t>mandatory</w:t>
      </w:r>
      <w:r w:rsidRPr="0002763A">
        <w:rPr>
          <w:rFonts w:ascii="Tahoma" w:hAnsi="Tahoma" w:cs="Tahoma"/>
          <w:b/>
          <w:sz w:val="18"/>
          <w:szCs w:val="18"/>
        </w:rPr>
        <w:t xml:space="preserve">):  </w:t>
      </w:r>
      <w:r w:rsidR="00895090" w:rsidRPr="0002763A">
        <w:rPr>
          <w:rFonts w:ascii="Tahoma" w:hAnsi="Tahoma" w:cs="Tahoma"/>
          <w:sz w:val="18"/>
          <w:szCs w:val="18"/>
        </w:rPr>
        <w:t>Delta</w:t>
      </w:r>
      <w:r w:rsidR="00477E9C">
        <w:rPr>
          <w:rFonts w:ascii="Tahoma" w:hAnsi="Tahoma" w:cs="Tahoma"/>
          <w:sz w:val="18"/>
          <w:szCs w:val="18"/>
        </w:rPr>
        <w:t xml:space="preserve"> Dental, DeltaC</w:t>
      </w:r>
      <w:r w:rsidR="00895090" w:rsidRPr="0002763A">
        <w:rPr>
          <w:rFonts w:ascii="Tahoma" w:hAnsi="Tahoma" w:cs="Tahoma"/>
          <w:sz w:val="18"/>
          <w:szCs w:val="18"/>
        </w:rPr>
        <w:t xml:space="preserve">are </w:t>
      </w:r>
      <w:r w:rsidRPr="0002763A">
        <w:rPr>
          <w:rFonts w:ascii="Tahoma" w:hAnsi="Tahoma" w:cs="Tahoma"/>
          <w:sz w:val="18"/>
          <w:szCs w:val="18"/>
        </w:rPr>
        <w:t>or Willamette Dental</w:t>
      </w:r>
      <w:r w:rsidR="00895090" w:rsidRPr="0002763A">
        <w:rPr>
          <w:rFonts w:ascii="Tahoma" w:hAnsi="Tahoma" w:cs="Tahoma"/>
          <w:sz w:val="18"/>
          <w:szCs w:val="18"/>
        </w:rPr>
        <w:t xml:space="preserve"> </w:t>
      </w:r>
    </w:p>
    <w:p w:rsidR="005D6A8E" w:rsidRPr="0002763A" w:rsidRDefault="005D6A8E" w:rsidP="00895090">
      <w:pPr>
        <w:pStyle w:val="ListParagraph"/>
        <w:numPr>
          <w:ilvl w:val="0"/>
          <w:numId w:val="15"/>
        </w:numPr>
        <w:rPr>
          <w:rFonts w:ascii="Tahoma" w:hAnsi="Tahoma" w:cs="Tahoma"/>
          <w:b/>
          <w:color w:val="FF0000"/>
          <w:sz w:val="18"/>
          <w:szCs w:val="18"/>
        </w:rPr>
      </w:pPr>
      <w:r w:rsidRPr="0002763A">
        <w:rPr>
          <w:rFonts w:ascii="Tahoma" w:hAnsi="Tahoma" w:cs="Tahoma"/>
          <w:sz w:val="18"/>
          <w:szCs w:val="18"/>
        </w:rPr>
        <w:t xml:space="preserve">Choose a </w:t>
      </w:r>
      <w:r w:rsidR="009869FF" w:rsidRPr="0002763A">
        <w:rPr>
          <w:rFonts w:ascii="Tahoma" w:hAnsi="Tahoma" w:cs="Tahoma"/>
          <w:sz w:val="18"/>
          <w:szCs w:val="18"/>
        </w:rPr>
        <w:t>self-insured</w:t>
      </w:r>
      <w:r w:rsidR="00293F4E" w:rsidRPr="0002763A">
        <w:rPr>
          <w:rFonts w:ascii="Tahoma" w:hAnsi="Tahoma" w:cs="Tahoma"/>
          <w:sz w:val="18"/>
          <w:szCs w:val="18"/>
        </w:rPr>
        <w:t xml:space="preserve"> dental plan or a fully insured plan.</w:t>
      </w:r>
    </w:p>
    <w:p w:rsidR="00895090" w:rsidRPr="0002763A" w:rsidRDefault="00895090" w:rsidP="00895090">
      <w:pPr>
        <w:pStyle w:val="ListParagraph"/>
        <w:ind w:left="1800"/>
        <w:rPr>
          <w:rFonts w:ascii="Tahoma" w:hAnsi="Tahoma" w:cs="Tahoma"/>
          <w:sz w:val="18"/>
          <w:szCs w:val="18"/>
        </w:rPr>
      </w:pPr>
    </w:p>
    <w:p w:rsidR="00895090" w:rsidRPr="0002763A" w:rsidRDefault="00895090" w:rsidP="00895090">
      <w:pPr>
        <w:rPr>
          <w:rFonts w:ascii="Tahoma" w:hAnsi="Tahoma" w:cs="Tahoma"/>
          <w:sz w:val="18"/>
          <w:szCs w:val="18"/>
        </w:rPr>
      </w:pPr>
      <w:r w:rsidRPr="0002763A">
        <w:rPr>
          <w:rFonts w:ascii="Tahoma" w:hAnsi="Tahoma" w:cs="Tahoma"/>
          <w:b/>
          <w:sz w:val="18"/>
          <w:szCs w:val="18"/>
        </w:rPr>
        <w:t>VISION (</w:t>
      </w:r>
      <w:r w:rsidRPr="0002763A">
        <w:rPr>
          <w:rFonts w:ascii="Tahoma" w:hAnsi="Tahoma" w:cs="Tahoma"/>
          <w:b/>
          <w:i/>
          <w:sz w:val="18"/>
          <w:szCs w:val="18"/>
        </w:rPr>
        <w:t>mandatory</w:t>
      </w:r>
      <w:r w:rsidRPr="0002763A">
        <w:rPr>
          <w:rFonts w:ascii="Tahoma" w:hAnsi="Tahoma" w:cs="Tahoma"/>
          <w:b/>
          <w:sz w:val="18"/>
          <w:szCs w:val="18"/>
        </w:rPr>
        <w:t xml:space="preserve">):  </w:t>
      </w:r>
      <w:r w:rsidRPr="0002763A">
        <w:rPr>
          <w:rFonts w:ascii="Tahoma" w:hAnsi="Tahoma" w:cs="Tahoma"/>
          <w:sz w:val="18"/>
          <w:szCs w:val="18"/>
        </w:rPr>
        <w:t>Davis Vision, Eye Med or Metlife</w:t>
      </w:r>
    </w:p>
    <w:p w:rsidR="00BF48EE" w:rsidRPr="0002763A" w:rsidRDefault="00BF48EE" w:rsidP="00BF48EE">
      <w:pPr>
        <w:pStyle w:val="ListParagraph"/>
        <w:numPr>
          <w:ilvl w:val="0"/>
          <w:numId w:val="17"/>
        </w:numPr>
        <w:rPr>
          <w:rFonts w:ascii="Tahoma" w:hAnsi="Tahoma" w:cs="Tahoma"/>
          <w:sz w:val="18"/>
          <w:szCs w:val="18"/>
        </w:rPr>
      </w:pPr>
      <w:r w:rsidRPr="0002763A">
        <w:rPr>
          <w:rFonts w:ascii="Tahoma" w:hAnsi="Tahoma" w:cs="Tahoma"/>
          <w:sz w:val="18"/>
          <w:szCs w:val="18"/>
        </w:rPr>
        <w:t>Choose a carrier</w:t>
      </w:r>
    </w:p>
    <w:p w:rsidR="00293F4E" w:rsidRPr="0002763A" w:rsidRDefault="00293F4E" w:rsidP="00293F4E">
      <w:pPr>
        <w:jc w:val="center"/>
        <w:rPr>
          <w:rFonts w:ascii="Tahoma" w:hAnsi="Tahoma" w:cs="Tahoma"/>
          <w:b/>
          <w:color w:val="FF0000"/>
          <w:sz w:val="18"/>
          <w:szCs w:val="18"/>
        </w:rPr>
      </w:pPr>
    </w:p>
    <w:p w:rsidR="00781B84" w:rsidRPr="0002763A" w:rsidRDefault="00781B84" w:rsidP="00781B84">
      <w:pPr>
        <w:rPr>
          <w:rFonts w:ascii="Tahoma" w:hAnsi="Tahoma" w:cs="Tahoma"/>
          <w:sz w:val="18"/>
          <w:szCs w:val="18"/>
        </w:rPr>
      </w:pPr>
      <w:r w:rsidRPr="0002763A">
        <w:rPr>
          <w:rFonts w:ascii="Tahoma" w:hAnsi="Tahoma" w:cs="Tahoma"/>
          <w:b/>
          <w:sz w:val="18"/>
          <w:szCs w:val="18"/>
        </w:rPr>
        <w:t>LTD (</w:t>
      </w:r>
      <w:r w:rsidRPr="0002763A">
        <w:rPr>
          <w:rFonts w:ascii="Tahoma" w:hAnsi="Tahoma" w:cs="Tahoma"/>
          <w:b/>
          <w:i/>
          <w:sz w:val="18"/>
          <w:szCs w:val="18"/>
        </w:rPr>
        <w:t>mandatory</w:t>
      </w:r>
      <w:r w:rsidRPr="0002763A">
        <w:rPr>
          <w:rFonts w:ascii="Tahoma" w:hAnsi="Tahoma" w:cs="Tahoma"/>
          <w:b/>
          <w:sz w:val="18"/>
          <w:szCs w:val="18"/>
        </w:rPr>
        <w:t>)</w:t>
      </w:r>
      <w:r w:rsidR="00E62B4B" w:rsidRPr="0002763A">
        <w:rPr>
          <w:rFonts w:ascii="Tahoma" w:hAnsi="Tahoma" w:cs="Tahoma"/>
          <w:b/>
          <w:sz w:val="18"/>
          <w:szCs w:val="18"/>
        </w:rPr>
        <w:t xml:space="preserve">:  </w:t>
      </w:r>
      <w:r w:rsidRPr="0002763A">
        <w:rPr>
          <w:rFonts w:ascii="Tahoma" w:hAnsi="Tahoma" w:cs="Tahoma"/>
          <w:sz w:val="18"/>
          <w:szCs w:val="18"/>
        </w:rPr>
        <w:t xml:space="preserve">You </w:t>
      </w:r>
      <w:r w:rsidR="0056278E" w:rsidRPr="0002763A">
        <w:rPr>
          <w:rFonts w:ascii="Tahoma" w:hAnsi="Tahoma" w:cs="Tahoma"/>
          <w:sz w:val="18"/>
          <w:szCs w:val="18"/>
        </w:rPr>
        <w:t>are provided a maximum benefit of $400.00 monthly.</w:t>
      </w:r>
    </w:p>
    <w:p w:rsidR="0056278E" w:rsidRPr="0002763A" w:rsidRDefault="0056278E" w:rsidP="00BF48EE">
      <w:pPr>
        <w:pStyle w:val="ListParagraph"/>
        <w:numPr>
          <w:ilvl w:val="0"/>
          <w:numId w:val="16"/>
        </w:numPr>
        <w:rPr>
          <w:rFonts w:ascii="Tahoma" w:hAnsi="Tahoma" w:cs="Tahoma"/>
          <w:sz w:val="18"/>
          <w:szCs w:val="18"/>
        </w:rPr>
      </w:pPr>
      <w:r w:rsidRPr="0002763A">
        <w:rPr>
          <w:rFonts w:ascii="Tahoma" w:hAnsi="Tahoma" w:cs="Tahoma"/>
          <w:sz w:val="18"/>
          <w:szCs w:val="18"/>
        </w:rPr>
        <w:t>If you want more coverage, you can buy supplemental LTD insurance for yourself</w:t>
      </w:r>
      <w:r w:rsidR="00544EAC">
        <w:rPr>
          <w:rFonts w:ascii="Tahoma" w:hAnsi="Tahoma" w:cs="Tahoma"/>
          <w:sz w:val="18"/>
          <w:szCs w:val="18"/>
        </w:rPr>
        <w:t xml:space="preserve"> through The Standard Company</w:t>
      </w:r>
      <w:r w:rsidRPr="0002763A">
        <w:rPr>
          <w:rFonts w:ascii="Tahoma" w:hAnsi="Tahoma" w:cs="Tahoma"/>
          <w:sz w:val="18"/>
          <w:szCs w:val="18"/>
        </w:rPr>
        <w:t xml:space="preserve"> with a max</w:t>
      </w:r>
      <w:r w:rsidR="006A1F73" w:rsidRPr="0002763A">
        <w:rPr>
          <w:rFonts w:ascii="Tahoma" w:hAnsi="Tahoma" w:cs="Tahoma"/>
          <w:sz w:val="18"/>
          <w:szCs w:val="18"/>
        </w:rPr>
        <w:t>imum monthly benefit of $10,000 as a payroll deduction.</w:t>
      </w:r>
    </w:p>
    <w:p w:rsidR="00781B84" w:rsidRPr="0002763A" w:rsidRDefault="00781B84" w:rsidP="00781B84">
      <w:pPr>
        <w:rPr>
          <w:rFonts w:ascii="Tahoma" w:hAnsi="Tahoma" w:cs="Tahoma"/>
          <w:sz w:val="18"/>
          <w:szCs w:val="18"/>
        </w:rPr>
      </w:pPr>
    </w:p>
    <w:p w:rsidR="00781B84" w:rsidRPr="0002763A" w:rsidRDefault="00D34DC7">
      <w:pPr>
        <w:rPr>
          <w:rFonts w:ascii="Tahoma" w:hAnsi="Tahoma" w:cs="Tahoma"/>
          <w:sz w:val="18"/>
          <w:szCs w:val="18"/>
        </w:rPr>
      </w:pPr>
      <w:r w:rsidRPr="0002763A">
        <w:rPr>
          <w:rFonts w:ascii="Tahoma" w:hAnsi="Tahoma" w:cs="Tahoma"/>
          <w:b/>
          <w:sz w:val="18"/>
          <w:szCs w:val="18"/>
        </w:rPr>
        <w:t xml:space="preserve">BASIC </w:t>
      </w:r>
      <w:r w:rsidR="0090292C" w:rsidRPr="0002763A">
        <w:rPr>
          <w:rFonts w:ascii="Tahoma" w:hAnsi="Tahoma" w:cs="Tahoma"/>
          <w:b/>
          <w:sz w:val="18"/>
          <w:szCs w:val="18"/>
        </w:rPr>
        <w:t>LIFE INSURANCE</w:t>
      </w:r>
      <w:r w:rsidR="0056278E" w:rsidRPr="0002763A">
        <w:rPr>
          <w:rFonts w:ascii="Tahoma" w:hAnsi="Tahoma" w:cs="Tahoma"/>
          <w:b/>
          <w:sz w:val="18"/>
          <w:szCs w:val="18"/>
        </w:rPr>
        <w:t xml:space="preserve"> (</w:t>
      </w:r>
      <w:r w:rsidR="0056278E" w:rsidRPr="0002763A">
        <w:rPr>
          <w:rFonts w:ascii="Tahoma" w:hAnsi="Tahoma" w:cs="Tahoma"/>
          <w:b/>
          <w:i/>
          <w:sz w:val="18"/>
          <w:szCs w:val="18"/>
        </w:rPr>
        <w:t>mandatory</w:t>
      </w:r>
      <w:r w:rsidR="0056278E" w:rsidRPr="0002763A">
        <w:rPr>
          <w:rFonts w:ascii="Tahoma" w:hAnsi="Tahoma" w:cs="Tahoma"/>
          <w:b/>
          <w:sz w:val="18"/>
          <w:szCs w:val="18"/>
        </w:rPr>
        <w:t>)</w:t>
      </w:r>
      <w:r w:rsidR="00E62B4B" w:rsidRPr="0002763A">
        <w:rPr>
          <w:rFonts w:ascii="Tahoma" w:hAnsi="Tahoma" w:cs="Tahoma"/>
          <w:b/>
          <w:sz w:val="18"/>
          <w:szCs w:val="18"/>
        </w:rPr>
        <w:t xml:space="preserve">:  </w:t>
      </w:r>
      <w:r w:rsidRPr="0002763A">
        <w:rPr>
          <w:rFonts w:ascii="Tahoma" w:hAnsi="Tahoma" w:cs="Tahoma"/>
          <w:sz w:val="18"/>
          <w:szCs w:val="18"/>
        </w:rPr>
        <w:t>You are provided $35</w:t>
      </w:r>
      <w:r w:rsidR="00781B84" w:rsidRPr="0002763A">
        <w:rPr>
          <w:rFonts w:ascii="Tahoma" w:hAnsi="Tahoma" w:cs="Tahoma"/>
          <w:sz w:val="18"/>
          <w:szCs w:val="18"/>
        </w:rPr>
        <w:t>,000 of life insuran</w:t>
      </w:r>
      <w:r w:rsidR="002E4BD4" w:rsidRPr="0002763A">
        <w:rPr>
          <w:rFonts w:ascii="Tahoma" w:hAnsi="Tahoma" w:cs="Tahoma"/>
          <w:sz w:val="18"/>
          <w:szCs w:val="18"/>
        </w:rPr>
        <w:t>ce at no cost to the employee through Metlife.</w:t>
      </w:r>
    </w:p>
    <w:p w:rsidR="00781B84" w:rsidRPr="0002763A" w:rsidRDefault="00D34DC7" w:rsidP="00781B84">
      <w:pPr>
        <w:pStyle w:val="ListParagraph"/>
        <w:numPr>
          <w:ilvl w:val="0"/>
          <w:numId w:val="5"/>
        </w:numPr>
        <w:rPr>
          <w:rFonts w:ascii="Tahoma" w:hAnsi="Tahoma" w:cs="Tahoma"/>
          <w:sz w:val="18"/>
          <w:szCs w:val="18"/>
        </w:rPr>
      </w:pPr>
      <w:r w:rsidRPr="0002763A">
        <w:rPr>
          <w:rFonts w:ascii="Tahoma" w:hAnsi="Tahoma" w:cs="Tahoma"/>
          <w:sz w:val="18"/>
          <w:szCs w:val="18"/>
        </w:rPr>
        <w:t>If you want more coverage</w:t>
      </w:r>
      <w:r w:rsidR="0056278E" w:rsidRPr="0002763A">
        <w:rPr>
          <w:rFonts w:ascii="Tahoma" w:hAnsi="Tahoma" w:cs="Tahoma"/>
          <w:sz w:val="18"/>
          <w:szCs w:val="18"/>
        </w:rPr>
        <w:t>, you can buy supplemental life for yourself, your spouse or state-registered domestic partner, and your children. A guaranteed issue amount of $500,000 for you and $100,000 for your spouse or state-registered domestic partner are available. You will need to provide evidence of insurability if you apply for more than the guaranteed issue amount.</w:t>
      </w:r>
    </w:p>
    <w:p w:rsidR="00D34DC7" w:rsidRPr="0002763A" w:rsidRDefault="00D34DC7" w:rsidP="00D34DC7">
      <w:pPr>
        <w:pStyle w:val="ListParagraph"/>
        <w:rPr>
          <w:rFonts w:ascii="Tahoma" w:hAnsi="Tahoma" w:cs="Tahoma"/>
          <w:sz w:val="18"/>
          <w:szCs w:val="18"/>
        </w:rPr>
      </w:pPr>
    </w:p>
    <w:p w:rsidR="00781B84" w:rsidRPr="0002763A" w:rsidRDefault="00D34DC7" w:rsidP="00781B84">
      <w:pPr>
        <w:rPr>
          <w:rFonts w:ascii="Tahoma" w:hAnsi="Tahoma" w:cs="Tahoma"/>
          <w:sz w:val="18"/>
          <w:szCs w:val="18"/>
        </w:rPr>
      </w:pPr>
      <w:r w:rsidRPr="0002763A">
        <w:rPr>
          <w:rFonts w:ascii="Tahoma" w:hAnsi="Tahoma" w:cs="Tahoma"/>
          <w:b/>
          <w:sz w:val="18"/>
          <w:szCs w:val="18"/>
        </w:rPr>
        <w:t>BASIC AD&amp;D INSURANCE</w:t>
      </w:r>
      <w:r w:rsidR="0056278E" w:rsidRPr="0002763A">
        <w:rPr>
          <w:rFonts w:ascii="Tahoma" w:hAnsi="Tahoma" w:cs="Tahoma"/>
          <w:b/>
          <w:sz w:val="18"/>
          <w:szCs w:val="18"/>
        </w:rPr>
        <w:t xml:space="preserve"> (</w:t>
      </w:r>
      <w:r w:rsidR="0056278E" w:rsidRPr="0002763A">
        <w:rPr>
          <w:rFonts w:ascii="Tahoma" w:hAnsi="Tahoma" w:cs="Tahoma"/>
          <w:b/>
          <w:i/>
          <w:sz w:val="18"/>
          <w:szCs w:val="18"/>
        </w:rPr>
        <w:t>mandatory</w:t>
      </w:r>
      <w:r w:rsidR="0056278E" w:rsidRPr="0002763A">
        <w:rPr>
          <w:rFonts w:ascii="Tahoma" w:hAnsi="Tahoma" w:cs="Tahoma"/>
          <w:b/>
          <w:sz w:val="18"/>
          <w:szCs w:val="18"/>
        </w:rPr>
        <w:t>)</w:t>
      </w:r>
      <w:r w:rsidRPr="0002763A">
        <w:rPr>
          <w:rFonts w:ascii="Tahoma" w:hAnsi="Tahoma" w:cs="Tahoma"/>
          <w:sz w:val="18"/>
          <w:szCs w:val="18"/>
        </w:rPr>
        <w:t xml:space="preserve">: You are provided $5,000 </w:t>
      </w:r>
      <w:r w:rsidR="002E4BD4" w:rsidRPr="0002763A">
        <w:rPr>
          <w:rFonts w:ascii="Tahoma" w:hAnsi="Tahoma" w:cs="Tahoma"/>
          <w:sz w:val="18"/>
          <w:szCs w:val="18"/>
        </w:rPr>
        <w:t>of AD&amp;D insurance at no cost to the employee through Metlife.</w:t>
      </w:r>
    </w:p>
    <w:p w:rsidR="0056278E" w:rsidRPr="0002763A" w:rsidRDefault="0056278E" w:rsidP="00C527C8">
      <w:pPr>
        <w:pStyle w:val="ListParagraph"/>
        <w:numPr>
          <w:ilvl w:val="0"/>
          <w:numId w:val="5"/>
        </w:numPr>
        <w:jc w:val="both"/>
        <w:rPr>
          <w:rFonts w:ascii="Tahoma" w:hAnsi="Tahoma" w:cs="Tahoma"/>
          <w:sz w:val="18"/>
          <w:szCs w:val="18"/>
        </w:rPr>
      </w:pPr>
      <w:r w:rsidRPr="0002763A">
        <w:rPr>
          <w:rFonts w:ascii="Tahoma" w:hAnsi="Tahoma" w:cs="Tahoma"/>
          <w:sz w:val="18"/>
          <w:szCs w:val="18"/>
        </w:rPr>
        <w:t xml:space="preserve">If you want more coverage, you can buy supplemental AD&amp;D for yourself, your spouse or state-registered domestic partner, and your children. </w:t>
      </w:r>
      <w:r w:rsidR="006A1F73" w:rsidRPr="0002763A">
        <w:rPr>
          <w:rFonts w:ascii="Tahoma" w:hAnsi="Tahoma" w:cs="Tahoma"/>
          <w:sz w:val="18"/>
          <w:szCs w:val="18"/>
        </w:rPr>
        <w:t>This is self-billed</w:t>
      </w:r>
      <w:r w:rsidR="00FC2E4B">
        <w:rPr>
          <w:rFonts w:ascii="Tahoma" w:hAnsi="Tahoma" w:cs="Tahoma"/>
          <w:sz w:val="18"/>
          <w:szCs w:val="18"/>
        </w:rPr>
        <w:t xml:space="preserve"> or payroll deduction</w:t>
      </w:r>
      <w:r w:rsidR="006A1F73" w:rsidRPr="0002763A">
        <w:rPr>
          <w:rFonts w:ascii="Tahoma" w:hAnsi="Tahoma" w:cs="Tahoma"/>
          <w:sz w:val="18"/>
          <w:szCs w:val="18"/>
        </w:rPr>
        <w:t>.</w:t>
      </w:r>
    </w:p>
    <w:p w:rsidR="0056278E" w:rsidRPr="0002763A" w:rsidRDefault="0056278E" w:rsidP="00781B84">
      <w:pPr>
        <w:rPr>
          <w:rFonts w:ascii="Tahoma" w:hAnsi="Tahoma" w:cs="Tahoma"/>
          <w:sz w:val="18"/>
          <w:szCs w:val="18"/>
        </w:rPr>
      </w:pPr>
    </w:p>
    <w:p w:rsidR="0002763A" w:rsidRDefault="0002763A" w:rsidP="00781B84">
      <w:pPr>
        <w:rPr>
          <w:rFonts w:ascii="Tahoma" w:hAnsi="Tahoma" w:cs="Tahoma"/>
          <w:b/>
          <w:sz w:val="18"/>
          <w:szCs w:val="18"/>
        </w:rPr>
      </w:pPr>
    </w:p>
    <w:p w:rsidR="00DE5658" w:rsidRDefault="00DE5658" w:rsidP="00781B84">
      <w:pPr>
        <w:rPr>
          <w:rFonts w:ascii="Tahoma" w:hAnsi="Tahoma" w:cs="Tahoma"/>
          <w:b/>
          <w:sz w:val="20"/>
          <w:szCs w:val="20"/>
          <w:u w:val="single"/>
        </w:rPr>
      </w:pPr>
    </w:p>
    <w:p w:rsidR="00DE5658" w:rsidRDefault="00DE5658" w:rsidP="00781B84">
      <w:pPr>
        <w:rPr>
          <w:rFonts w:ascii="Tahoma" w:hAnsi="Tahoma" w:cs="Tahoma"/>
          <w:b/>
          <w:sz w:val="20"/>
          <w:szCs w:val="20"/>
          <w:u w:val="single"/>
        </w:rPr>
      </w:pPr>
    </w:p>
    <w:p w:rsidR="00DE5658" w:rsidRDefault="00DE5658" w:rsidP="00781B84">
      <w:pPr>
        <w:rPr>
          <w:rFonts w:ascii="Tahoma" w:hAnsi="Tahoma" w:cs="Tahoma"/>
          <w:b/>
          <w:sz w:val="20"/>
          <w:szCs w:val="20"/>
          <w:u w:val="single"/>
        </w:rPr>
      </w:pPr>
    </w:p>
    <w:p w:rsidR="00631B1F" w:rsidRDefault="00631B1F" w:rsidP="00781B84">
      <w:pPr>
        <w:rPr>
          <w:rFonts w:ascii="Tahoma" w:hAnsi="Tahoma" w:cs="Tahoma"/>
          <w:b/>
          <w:sz w:val="20"/>
          <w:szCs w:val="20"/>
          <w:u w:val="single"/>
        </w:rPr>
      </w:pPr>
    </w:p>
    <w:p w:rsidR="0002763A" w:rsidRPr="00E006AF" w:rsidRDefault="0002763A" w:rsidP="00781B84">
      <w:pPr>
        <w:rPr>
          <w:rFonts w:ascii="Tahoma" w:hAnsi="Tahoma" w:cs="Tahoma"/>
          <w:b/>
          <w:color w:val="FF0000"/>
          <w:sz w:val="20"/>
          <w:szCs w:val="20"/>
          <w:u w:val="single"/>
        </w:rPr>
      </w:pPr>
      <w:r w:rsidRPr="00E006AF">
        <w:rPr>
          <w:rFonts w:ascii="Tahoma" w:hAnsi="Tahoma" w:cs="Tahoma"/>
          <w:b/>
          <w:color w:val="FF0000"/>
          <w:sz w:val="20"/>
          <w:szCs w:val="20"/>
          <w:u w:val="single"/>
        </w:rPr>
        <w:t>Other Added Benefits</w:t>
      </w:r>
    </w:p>
    <w:p w:rsidR="0002763A" w:rsidRDefault="0002763A" w:rsidP="00781B84">
      <w:pPr>
        <w:rPr>
          <w:rFonts w:ascii="Tahoma" w:hAnsi="Tahoma" w:cs="Tahoma"/>
          <w:b/>
          <w:sz w:val="18"/>
          <w:szCs w:val="18"/>
        </w:rPr>
      </w:pPr>
    </w:p>
    <w:p w:rsidR="0056278E" w:rsidRPr="0002763A" w:rsidRDefault="0056278E" w:rsidP="00781B84">
      <w:pPr>
        <w:rPr>
          <w:rFonts w:ascii="Tahoma" w:hAnsi="Tahoma" w:cs="Tahoma"/>
          <w:sz w:val="18"/>
          <w:szCs w:val="18"/>
        </w:rPr>
      </w:pPr>
      <w:r w:rsidRPr="0002763A">
        <w:rPr>
          <w:rFonts w:ascii="Tahoma" w:hAnsi="Tahoma" w:cs="Tahoma"/>
          <w:b/>
          <w:sz w:val="18"/>
          <w:szCs w:val="18"/>
        </w:rPr>
        <w:t xml:space="preserve">MEDICAL FLEXIBLE SPENDING ARRANGEMENT (FSA): </w:t>
      </w:r>
      <w:r w:rsidRPr="0002763A">
        <w:rPr>
          <w:rFonts w:ascii="Tahoma" w:hAnsi="Tahoma" w:cs="Tahoma"/>
          <w:sz w:val="18"/>
          <w:szCs w:val="18"/>
        </w:rPr>
        <w:t xml:space="preserve">Lets you set aside pretax money from your paycheck to pay for qualified </w:t>
      </w:r>
      <w:r w:rsidR="0074629E" w:rsidRPr="0002763A">
        <w:rPr>
          <w:rFonts w:ascii="Tahoma" w:hAnsi="Tahoma" w:cs="Tahoma"/>
          <w:sz w:val="18"/>
          <w:szCs w:val="18"/>
        </w:rPr>
        <w:t>out-of-pocket health care cost. The SEBB Program contracts through Navia Benefit Solutions.</w:t>
      </w:r>
    </w:p>
    <w:p w:rsidR="0074629E" w:rsidRPr="0002763A" w:rsidRDefault="0074629E" w:rsidP="0074629E">
      <w:pPr>
        <w:pStyle w:val="ListParagraph"/>
        <w:numPr>
          <w:ilvl w:val="0"/>
          <w:numId w:val="10"/>
        </w:numPr>
        <w:rPr>
          <w:rFonts w:ascii="Tahoma" w:hAnsi="Tahoma" w:cs="Tahoma"/>
          <w:sz w:val="18"/>
          <w:szCs w:val="18"/>
        </w:rPr>
      </w:pPr>
      <w:r w:rsidRPr="0002763A">
        <w:rPr>
          <w:rFonts w:ascii="Tahoma" w:hAnsi="Tahoma" w:cs="Tahoma"/>
          <w:sz w:val="18"/>
          <w:szCs w:val="18"/>
        </w:rPr>
        <w:t>You cannot enroll in both a Medical FSA and a high deductible health plan with a health savi</w:t>
      </w:r>
      <w:r w:rsidR="00FC2E4B">
        <w:rPr>
          <w:rFonts w:ascii="Tahoma" w:hAnsi="Tahoma" w:cs="Tahoma"/>
          <w:sz w:val="18"/>
          <w:szCs w:val="18"/>
        </w:rPr>
        <w:t>ngs account (HSA</w:t>
      </w:r>
      <w:r w:rsidRPr="0002763A">
        <w:rPr>
          <w:rFonts w:ascii="Tahoma" w:hAnsi="Tahoma" w:cs="Tahoma"/>
          <w:sz w:val="18"/>
          <w:szCs w:val="18"/>
        </w:rPr>
        <w:t>).</w:t>
      </w:r>
    </w:p>
    <w:p w:rsidR="0074629E" w:rsidRPr="0002763A" w:rsidRDefault="0074629E" w:rsidP="0074629E">
      <w:pPr>
        <w:pStyle w:val="ListParagraph"/>
        <w:numPr>
          <w:ilvl w:val="0"/>
          <w:numId w:val="10"/>
        </w:numPr>
        <w:rPr>
          <w:rFonts w:ascii="Tahoma" w:hAnsi="Tahoma" w:cs="Tahoma"/>
          <w:sz w:val="18"/>
          <w:szCs w:val="18"/>
        </w:rPr>
      </w:pPr>
      <w:r w:rsidRPr="0002763A">
        <w:rPr>
          <w:rFonts w:ascii="Tahoma" w:hAnsi="Tahoma" w:cs="Tahoma"/>
          <w:sz w:val="18"/>
          <w:szCs w:val="18"/>
        </w:rPr>
        <w:t>You can start submitting reimbursement claims for eligible expenses on the first day of your plan year, January 1</w:t>
      </w:r>
      <w:r w:rsidRPr="0002763A">
        <w:rPr>
          <w:rFonts w:ascii="Tahoma" w:hAnsi="Tahoma" w:cs="Tahoma"/>
          <w:sz w:val="18"/>
          <w:szCs w:val="18"/>
          <w:vertAlign w:val="superscript"/>
        </w:rPr>
        <w:t>st</w:t>
      </w:r>
      <w:r w:rsidRPr="0002763A">
        <w:rPr>
          <w:rFonts w:ascii="Tahoma" w:hAnsi="Tahoma" w:cs="Tahoma"/>
          <w:sz w:val="18"/>
          <w:szCs w:val="18"/>
        </w:rPr>
        <w:t xml:space="preserve">. The full amount you plan to contribute to your Medical FSA is available on the first day of the plan year. </w:t>
      </w:r>
    </w:p>
    <w:p w:rsidR="0074629E" w:rsidRPr="0002763A" w:rsidRDefault="0074629E" w:rsidP="0074629E">
      <w:pPr>
        <w:pStyle w:val="ListParagraph"/>
        <w:numPr>
          <w:ilvl w:val="0"/>
          <w:numId w:val="10"/>
        </w:numPr>
        <w:rPr>
          <w:rFonts w:ascii="Tahoma" w:hAnsi="Tahoma" w:cs="Tahoma"/>
          <w:sz w:val="18"/>
          <w:szCs w:val="18"/>
        </w:rPr>
      </w:pPr>
      <w:r w:rsidRPr="0002763A">
        <w:rPr>
          <w:rFonts w:ascii="Tahoma" w:hAnsi="Tahoma" w:cs="Tahoma"/>
          <w:sz w:val="18"/>
          <w:szCs w:val="18"/>
        </w:rPr>
        <w:t>Medical FSA funds do not roll over year to year, and they will not transfer if you take a job that does not receive SEBB Program benefits.</w:t>
      </w:r>
    </w:p>
    <w:p w:rsidR="0074629E" w:rsidRPr="0002763A" w:rsidRDefault="0074629E" w:rsidP="0074629E">
      <w:pPr>
        <w:ind w:left="720"/>
        <w:rPr>
          <w:rFonts w:ascii="Tahoma" w:hAnsi="Tahoma" w:cs="Tahoma"/>
          <w:sz w:val="18"/>
          <w:szCs w:val="18"/>
        </w:rPr>
      </w:pPr>
    </w:p>
    <w:p w:rsidR="0002763A" w:rsidRDefault="0002763A" w:rsidP="0074629E">
      <w:pPr>
        <w:rPr>
          <w:rFonts w:ascii="Tahoma" w:hAnsi="Tahoma" w:cs="Tahoma"/>
          <w:b/>
          <w:sz w:val="18"/>
          <w:szCs w:val="18"/>
        </w:rPr>
      </w:pPr>
    </w:p>
    <w:p w:rsidR="0074629E" w:rsidRPr="0002763A" w:rsidRDefault="0074629E" w:rsidP="0074629E">
      <w:pPr>
        <w:rPr>
          <w:rFonts w:ascii="Tahoma" w:hAnsi="Tahoma" w:cs="Tahoma"/>
          <w:sz w:val="18"/>
          <w:szCs w:val="18"/>
        </w:rPr>
      </w:pPr>
      <w:r w:rsidRPr="0002763A">
        <w:rPr>
          <w:rFonts w:ascii="Tahoma" w:hAnsi="Tahoma" w:cs="Tahoma"/>
          <w:b/>
          <w:sz w:val="18"/>
          <w:szCs w:val="18"/>
        </w:rPr>
        <w:t xml:space="preserve">DEPENDENT CARE ASSISTANCE PROGRAM (DCAP): </w:t>
      </w:r>
      <w:r w:rsidRPr="0002763A">
        <w:rPr>
          <w:rFonts w:ascii="Tahoma" w:hAnsi="Tahoma" w:cs="Tahoma"/>
          <w:sz w:val="18"/>
          <w:szCs w:val="18"/>
        </w:rPr>
        <w:t xml:space="preserve">Lets you set aside pretax money from your paycheck to pay qualifying child care or elder care expenses. The SEBB Program contracts with Navia Benefit Solutions to offer this benefits. </w:t>
      </w:r>
    </w:p>
    <w:p w:rsidR="00826A7B" w:rsidRPr="0002763A" w:rsidRDefault="00826A7B" w:rsidP="00826A7B">
      <w:pPr>
        <w:pStyle w:val="ListParagraph"/>
        <w:numPr>
          <w:ilvl w:val="0"/>
          <w:numId w:val="12"/>
        </w:numPr>
        <w:rPr>
          <w:rFonts w:ascii="Tahoma" w:hAnsi="Tahoma" w:cs="Tahoma"/>
          <w:sz w:val="18"/>
          <w:szCs w:val="18"/>
        </w:rPr>
      </w:pPr>
      <w:r w:rsidRPr="0002763A">
        <w:rPr>
          <w:rFonts w:ascii="Tahoma" w:hAnsi="Tahoma" w:cs="Tahoma"/>
          <w:sz w:val="18"/>
          <w:szCs w:val="18"/>
        </w:rPr>
        <w:t>Age 12 or younger, and live with you</w:t>
      </w:r>
    </w:p>
    <w:p w:rsidR="00826A7B" w:rsidRPr="0002763A" w:rsidRDefault="00826A7B" w:rsidP="00826A7B">
      <w:pPr>
        <w:pStyle w:val="ListParagraph"/>
        <w:numPr>
          <w:ilvl w:val="0"/>
          <w:numId w:val="12"/>
        </w:numPr>
        <w:rPr>
          <w:rFonts w:ascii="Tahoma" w:hAnsi="Tahoma" w:cs="Tahoma"/>
          <w:sz w:val="18"/>
          <w:szCs w:val="18"/>
        </w:rPr>
      </w:pPr>
      <w:r w:rsidRPr="0002763A">
        <w:rPr>
          <w:rFonts w:ascii="Tahoma" w:hAnsi="Tahoma" w:cs="Tahoma"/>
          <w:sz w:val="18"/>
          <w:szCs w:val="18"/>
        </w:rPr>
        <w:t xml:space="preserve">Age 13 or older, physically or mentally incapable of self-care, and regularly spend at least eight hours each day in your household. </w:t>
      </w:r>
    </w:p>
    <w:p w:rsidR="00826A7B" w:rsidRDefault="00826A7B" w:rsidP="00826A7B">
      <w:pPr>
        <w:ind w:left="360"/>
        <w:rPr>
          <w:rFonts w:ascii="Tahoma" w:hAnsi="Tahoma" w:cs="Tahoma"/>
          <w:sz w:val="18"/>
          <w:szCs w:val="18"/>
        </w:rPr>
      </w:pPr>
      <w:r w:rsidRPr="0002763A">
        <w:rPr>
          <w:rFonts w:ascii="Tahoma" w:hAnsi="Tahoma" w:cs="Tahoma"/>
          <w:sz w:val="18"/>
          <w:szCs w:val="18"/>
        </w:rPr>
        <w:t>You can start submitting reimbursement claims for eligible expenses on the first day of your plan year. However, you can only be reimbursed up to the amount you have in your DCAP account.</w:t>
      </w:r>
    </w:p>
    <w:p w:rsidR="0002763A" w:rsidRDefault="0002763A" w:rsidP="00826A7B">
      <w:pPr>
        <w:ind w:left="360"/>
        <w:rPr>
          <w:rFonts w:ascii="Tahoma" w:hAnsi="Tahoma" w:cs="Tahoma"/>
          <w:sz w:val="18"/>
          <w:szCs w:val="18"/>
        </w:rPr>
      </w:pPr>
    </w:p>
    <w:p w:rsidR="0002763A" w:rsidRDefault="0002763A" w:rsidP="00826A7B">
      <w:pPr>
        <w:ind w:left="360"/>
        <w:rPr>
          <w:rFonts w:ascii="Tahoma" w:hAnsi="Tahoma" w:cs="Tahoma"/>
          <w:b/>
          <w:sz w:val="18"/>
          <w:szCs w:val="18"/>
        </w:rPr>
      </w:pPr>
    </w:p>
    <w:p w:rsidR="00155786" w:rsidRPr="0002763A" w:rsidRDefault="00155786" w:rsidP="00E83AA0">
      <w:pPr>
        <w:rPr>
          <w:rFonts w:ascii="Tahoma" w:hAnsi="Tahoma" w:cs="Tahoma"/>
          <w:sz w:val="18"/>
          <w:szCs w:val="18"/>
        </w:rPr>
      </w:pPr>
      <w:r w:rsidRPr="0002763A">
        <w:rPr>
          <w:rFonts w:ascii="Tahoma" w:hAnsi="Tahoma" w:cs="Tahoma"/>
          <w:b/>
          <w:sz w:val="18"/>
          <w:szCs w:val="18"/>
        </w:rPr>
        <w:t>HEALTH PLANS WITH HEALTH SAVINGS ACCOUNTS (HSA</w:t>
      </w:r>
      <w:r w:rsidR="006552D3" w:rsidRPr="0002763A">
        <w:rPr>
          <w:rFonts w:ascii="Tahoma" w:hAnsi="Tahoma" w:cs="Tahoma"/>
          <w:b/>
          <w:sz w:val="18"/>
          <w:szCs w:val="18"/>
        </w:rPr>
        <w:t>)</w:t>
      </w:r>
      <w:r w:rsidR="006552D3" w:rsidRPr="0002763A">
        <w:rPr>
          <w:rFonts w:ascii="Tahoma" w:hAnsi="Tahoma" w:cs="Tahoma"/>
          <w:sz w:val="18"/>
          <w:szCs w:val="18"/>
        </w:rPr>
        <w:t xml:space="preserve"> An </w:t>
      </w:r>
      <w:r w:rsidR="00BE5B06" w:rsidRPr="0002763A">
        <w:rPr>
          <w:rFonts w:ascii="Tahoma" w:hAnsi="Tahoma" w:cs="Tahoma"/>
          <w:sz w:val="18"/>
          <w:szCs w:val="18"/>
        </w:rPr>
        <w:t>HSA</w:t>
      </w:r>
      <w:r w:rsidR="006552D3" w:rsidRPr="0002763A">
        <w:rPr>
          <w:rFonts w:ascii="Tahoma" w:hAnsi="Tahoma" w:cs="Tahoma"/>
          <w:sz w:val="18"/>
          <w:szCs w:val="18"/>
        </w:rPr>
        <w:t xml:space="preserve"> is a tax-free account you can use to pay for IRS-qualified, out of pocket health care costs like deductibles, copays, and coinsurance including some services that your health plans may not cover.</w:t>
      </w:r>
      <w:r w:rsidR="00BE5B06" w:rsidRPr="0002763A">
        <w:rPr>
          <w:rFonts w:ascii="Tahoma" w:hAnsi="Tahoma" w:cs="Tahoma"/>
          <w:sz w:val="18"/>
          <w:szCs w:val="18"/>
        </w:rPr>
        <w:t xml:space="preserve"> The HSA trustee is </w:t>
      </w:r>
      <w:r w:rsidR="009869FF" w:rsidRPr="0002763A">
        <w:rPr>
          <w:rFonts w:ascii="Tahoma" w:hAnsi="Tahoma" w:cs="Tahoma"/>
          <w:sz w:val="18"/>
          <w:szCs w:val="18"/>
        </w:rPr>
        <w:t>Health Equity</w:t>
      </w:r>
      <w:r w:rsidR="00BE5B06" w:rsidRPr="0002763A">
        <w:rPr>
          <w:rFonts w:ascii="Tahoma" w:hAnsi="Tahoma" w:cs="Tahoma"/>
          <w:sz w:val="18"/>
          <w:szCs w:val="18"/>
        </w:rPr>
        <w:t xml:space="preserve"> Inc.</w:t>
      </w:r>
    </w:p>
    <w:p w:rsidR="006552D3" w:rsidRPr="0002763A" w:rsidRDefault="006552D3" w:rsidP="006552D3">
      <w:pPr>
        <w:pStyle w:val="ListParagraph"/>
        <w:numPr>
          <w:ilvl w:val="0"/>
          <w:numId w:val="13"/>
        </w:numPr>
        <w:rPr>
          <w:rFonts w:ascii="Tahoma" w:hAnsi="Tahoma" w:cs="Tahoma"/>
          <w:sz w:val="18"/>
          <w:szCs w:val="18"/>
        </w:rPr>
      </w:pPr>
      <w:r w:rsidRPr="0002763A">
        <w:rPr>
          <w:rFonts w:ascii="Tahoma" w:hAnsi="Tahoma" w:cs="Tahoma"/>
          <w:sz w:val="18"/>
          <w:szCs w:val="18"/>
        </w:rPr>
        <w:t xml:space="preserve">HSAs are only available to employees enrolled in a high deductible health plan (HDHP). When you enroll in a HDHP you are automatically enrolled in a </w:t>
      </w:r>
      <w:r w:rsidR="002E4BD4" w:rsidRPr="0002763A">
        <w:rPr>
          <w:rFonts w:ascii="Tahoma" w:hAnsi="Tahoma" w:cs="Tahoma"/>
          <w:sz w:val="18"/>
          <w:szCs w:val="18"/>
        </w:rPr>
        <w:t>HSA</w:t>
      </w:r>
      <w:r w:rsidRPr="0002763A">
        <w:rPr>
          <w:rFonts w:ascii="Tahoma" w:hAnsi="Tahoma" w:cs="Tahoma"/>
          <w:sz w:val="18"/>
          <w:szCs w:val="18"/>
        </w:rPr>
        <w:t>.</w:t>
      </w:r>
    </w:p>
    <w:p w:rsidR="006552D3" w:rsidRPr="0002763A" w:rsidRDefault="002F57BF" w:rsidP="006552D3">
      <w:pPr>
        <w:pStyle w:val="ListParagraph"/>
        <w:numPr>
          <w:ilvl w:val="0"/>
          <w:numId w:val="13"/>
        </w:numPr>
        <w:rPr>
          <w:rFonts w:ascii="Tahoma" w:hAnsi="Tahoma" w:cs="Tahoma"/>
          <w:sz w:val="18"/>
          <w:szCs w:val="18"/>
        </w:rPr>
      </w:pPr>
      <w:r>
        <w:rPr>
          <w:rFonts w:ascii="Tahoma" w:hAnsi="Tahoma" w:cs="Tahoma"/>
          <w:sz w:val="18"/>
          <w:szCs w:val="18"/>
        </w:rPr>
        <w:t>A portion of your monthly premiums go directly into your HSA</w:t>
      </w:r>
      <w:r w:rsidR="006552D3" w:rsidRPr="0002763A">
        <w:rPr>
          <w:rFonts w:ascii="Tahoma" w:hAnsi="Tahoma" w:cs="Tahoma"/>
          <w:sz w:val="18"/>
          <w:szCs w:val="18"/>
        </w:rPr>
        <w:t>.</w:t>
      </w:r>
    </w:p>
    <w:p w:rsidR="006552D3" w:rsidRPr="0002763A" w:rsidRDefault="00BE5B06" w:rsidP="006552D3">
      <w:pPr>
        <w:pStyle w:val="ListParagraph"/>
        <w:numPr>
          <w:ilvl w:val="0"/>
          <w:numId w:val="13"/>
        </w:numPr>
        <w:rPr>
          <w:rFonts w:ascii="Tahoma" w:hAnsi="Tahoma" w:cs="Tahoma"/>
          <w:sz w:val="18"/>
          <w:szCs w:val="18"/>
        </w:rPr>
      </w:pPr>
      <w:r w:rsidRPr="0002763A">
        <w:rPr>
          <w:rFonts w:ascii="Tahoma" w:hAnsi="Tahoma" w:cs="Tahoma"/>
          <w:sz w:val="18"/>
          <w:szCs w:val="18"/>
        </w:rPr>
        <w:t xml:space="preserve">You can deduct any amount you contribute from your taxable income, giving you a tax </w:t>
      </w:r>
      <w:r w:rsidR="00867AA2" w:rsidRPr="0002763A">
        <w:rPr>
          <w:rFonts w:ascii="Tahoma" w:hAnsi="Tahoma" w:cs="Tahoma"/>
          <w:sz w:val="18"/>
          <w:szCs w:val="18"/>
        </w:rPr>
        <w:t>s</w:t>
      </w:r>
      <w:r w:rsidRPr="0002763A">
        <w:rPr>
          <w:rFonts w:ascii="Tahoma" w:hAnsi="Tahoma" w:cs="Tahoma"/>
          <w:sz w:val="18"/>
          <w:szCs w:val="18"/>
        </w:rPr>
        <w:t>avings.</w:t>
      </w:r>
    </w:p>
    <w:p w:rsidR="00660879" w:rsidRPr="0002763A" w:rsidRDefault="00BE5B06" w:rsidP="00867AA2">
      <w:pPr>
        <w:pStyle w:val="ListParagraph"/>
        <w:numPr>
          <w:ilvl w:val="0"/>
          <w:numId w:val="13"/>
        </w:numPr>
        <w:rPr>
          <w:rFonts w:ascii="Tahoma" w:hAnsi="Tahoma" w:cs="Tahoma"/>
          <w:b/>
          <w:sz w:val="18"/>
          <w:szCs w:val="18"/>
        </w:rPr>
      </w:pPr>
      <w:r w:rsidRPr="0002763A">
        <w:rPr>
          <w:rFonts w:ascii="Tahoma" w:hAnsi="Tahoma" w:cs="Tahoma"/>
          <w:sz w:val="18"/>
          <w:szCs w:val="18"/>
        </w:rPr>
        <w:t>You can spend HSA funds on qualified expenses for your spouse or other tax dependents, even if they aren’t covered under your medical, dental and vision plans.</w:t>
      </w:r>
    </w:p>
    <w:p w:rsidR="0002763A" w:rsidRDefault="0002763A" w:rsidP="00867AA2">
      <w:pPr>
        <w:rPr>
          <w:rFonts w:ascii="Tahoma" w:hAnsi="Tahoma" w:cs="Tahoma"/>
          <w:b/>
          <w:sz w:val="18"/>
          <w:szCs w:val="18"/>
        </w:rPr>
      </w:pPr>
    </w:p>
    <w:p w:rsidR="001D4A9A" w:rsidRDefault="0011153B" w:rsidP="00867AA2">
      <w:pPr>
        <w:rPr>
          <w:rFonts w:ascii="Tahoma" w:hAnsi="Tahoma" w:cs="Tahoma"/>
          <w:sz w:val="18"/>
          <w:szCs w:val="18"/>
        </w:rPr>
      </w:pPr>
      <w:r>
        <w:rPr>
          <w:rFonts w:ascii="Tahoma" w:hAnsi="Tahoma" w:cs="Tahoma"/>
          <w:b/>
          <w:sz w:val="18"/>
          <w:szCs w:val="18"/>
        </w:rPr>
        <w:t>SMARTHEALTH</w:t>
      </w:r>
      <w:r w:rsidR="001D4A9A">
        <w:rPr>
          <w:rFonts w:ascii="Tahoma" w:hAnsi="Tahoma" w:cs="Tahoma"/>
          <w:b/>
          <w:sz w:val="18"/>
          <w:szCs w:val="18"/>
        </w:rPr>
        <w:t xml:space="preserve"> </w:t>
      </w:r>
      <w:r w:rsidR="005F1967">
        <w:rPr>
          <w:rFonts w:ascii="Tahoma" w:hAnsi="Tahoma" w:cs="Tahoma"/>
          <w:sz w:val="18"/>
          <w:szCs w:val="18"/>
        </w:rPr>
        <w:t xml:space="preserve">:  This program offers </w:t>
      </w:r>
      <w:r w:rsidR="001D4A9A" w:rsidRPr="001D4A9A">
        <w:rPr>
          <w:rFonts w:ascii="Tahoma" w:hAnsi="Tahoma" w:cs="Tahoma"/>
          <w:sz w:val="18"/>
          <w:szCs w:val="18"/>
        </w:rPr>
        <w:t xml:space="preserve">a $50.00 wellness incentive. To qualify, eligible SEBB subscribers must complete their SmartHealth Well-being Assessment during the SEBB Programs first annual open enrollment.  </w:t>
      </w:r>
    </w:p>
    <w:p w:rsidR="0011153B" w:rsidRDefault="0011153B" w:rsidP="00867AA2">
      <w:pPr>
        <w:rPr>
          <w:rFonts w:ascii="Tahoma" w:hAnsi="Tahoma" w:cs="Tahoma"/>
          <w:b/>
          <w:sz w:val="18"/>
          <w:szCs w:val="18"/>
        </w:rPr>
      </w:pPr>
    </w:p>
    <w:p w:rsidR="005F1967" w:rsidRDefault="005F1967" w:rsidP="00867AA2">
      <w:pPr>
        <w:rPr>
          <w:rFonts w:ascii="Tahoma" w:hAnsi="Tahoma" w:cs="Tahoma"/>
          <w:b/>
          <w:color w:val="1F497D" w:themeColor="text2"/>
          <w:sz w:val="18"/>
          <w:szCs w:val="18"/>
        </w:rPr>
      </w:pPr>
    </w:p>
    <w:p w:rsidR="00631B1F" w:rsidRPr="00E006AF" w:rsidRDefault="00724164" w:rsidP="00867AA2">
      <w:pPr>
        <w:rPr>
          <w:rFonts w:ascii="Tahoma" w:hAnsi="Tahoma" w:cs="Tahoma"/>
          <w:b/>
          <w:color w:val="1F497D" w:themeColor="text2"/>
          <w:sz w:val="18"/>
          <w:szCs w:val="18"/>
        </w:rPr>
      </w:pPr>
      <w:r w:rsidRPr="00E006AF">
        <w:rPr>
          <w:rFonts w:ascii="Tahoma" w:hAnsi="Tahoma" w:cs="Tahoma"/>
          <w:b/>
          <w:color w:val="1F497D" w:themeColor="text2"/>
          <w:sz w:val="18"/>
          <w:szCs w:val="18"/>
        </w:rPr>
        <w:t>Other Changes to Consider:</w:t>
      </w:r>
    </w:p>
    <w:p w:rsidR="00724164" w:rsidRDefault="00724164" w:rsidP="00867AA2">
      <w:pPr>
        <w:rPr>
          <w:rFonts w:ascii="Tahoma" w:hAnsi="Tahoma" w:cs="Tahoma"/>
          <w:b/>
          <w:sz w:val="18"/>
          <w:szCs w:val="18"/>
        </w:rPr>
      </w:pPr>
    </w:p>
    <w:p w:rsidR="00724164" w:rsidRPr="00724164" w:rsidRDefault="00724164" w:rsidP="00724164">
      <w:pPr>
        <w:pStyle w:val="ListParagraph"/>
        <w:numPr>
          <w:ilvl w:val="0"/>
          <w:numId w:val="28"/>
        </w:numPr>
        <w:rPr>
          <w:rFonts w:ascii="Tahoma" w:hAnsi="Tahoma" w:cs="Tahoma"/>
          <w:b/>
          <w:sz w:val="18"/>
          <w:szCs w:val="18"/>
        </w:rPr>
      </w:pPr>
      <w:r w:rsidRPr="00724164">
        <w:rPr>
          <w:rFonts w:ascii="Tahoma" w:hAnsi="Tahoma" w:cs="Tahoma"/>
          <w:b/>
          <w:sz w:val="18"/>
          <w:szCs w:val="18"/>
        </w:rPr>
        <w:t>No Dual Coverage within SEBB Plans</w:t>
      </w:r>
    </w:p>
    <w:p w:rsidR="00724164" w:rsidRPr="00724164" w:rsidRDefault="00724164" w:rsidP="00724164">
      <w:pPr>
        <w:pStyle w:val="ListParagraph"/>
        <w:numPr>
          <w:ilvl w:val="0"/>
          <w:numId w:val="28"/>
        </w:numPr>
        <w:rPr>
          <w:rFonts w:ascii="Tahoma" w:hAnsi="Tahoma" w:cs="Tahoma"/>
          <w:b/>
          <w:sz w:val="18"/>
          <w:szCs w:val="18"/>
        </w:rPr>
      </w:pPr>
      <w:r w:rsidRPr="00724164">
        <w:rPr>
          <w:rFonts w:ascii="Tahoma" w:hAnsi="Tahoma" w:cs="Tahoma"/>
          <w:b/>
          <w:sz w:val="18"/>
          <w:szCs w:val="18"/>
        </w:rPr>
        <w:t>No Pooling</w:t>
      </w:r>
    </w:p>
    <w:p w:rsidR="00724164" w:rsidRPr="00724164" w:rsidRDefault="00724164" w:rsidP="00724164">
      <w:pPr>
        <w:pStyle w:val="ListParagraph"/>
        <w:numPr>
          <w:ilvl w:val="0"/>
          <w:numId w:val="28"/>
        </w:numPr>
        <w:rPr>
          <w:rFonts w:ascii="Tahoma" w:hAnsi="Tahoma" w:cs="Tahoma"/>
          <w:b/>
          <w:sz w:val="18"/>
          <w:szCs w:val="18"/>
        </w:rPr>
      </w:pPr>
      <w:r w:rsidRPr="00724164">
        <w:rPr>
          <w:rFonts w:ascii="Tahoma" w:hAnsi="Tahoma" w:cs="Tahoma"/>
          <w:b/>
          <w:sz w:val="18"/>
          <w:szCs w:val="18"/>
        </w:rPr>
        <w:t>No splitting costs between couples</w:t>
      </w:r>
    </w:p>
    <w:p w:rsidR="00724164" w:rsidRPr="00724164" w:rsidRDefault="00724164" w:rsidP="00724164">
      <w:pPr>
        <w:pStyle w:val="ListParagraph"/>
        <w:numPr>
          <w:ilvl w:val="0"/>
          <w:numId w:val="28"/>
        </w:numPr>
        <w:rPr>
          <w:rFonts w:ascii="Tahoma" w:hAnsi="Tahoma" w:cs="Tahoma"/>
          <w:b/>
          <w:sz w:val="18"/>
          <w:szCs w:val="18"/>
        </w:rPr>
      </w:pPr>
      <w:r w:rsidRPr="00724164">
        <w:rPr>
          <w:rFonts w:ascii="Tahoma" w:hAnsi="Tahoma" w:cs="Tahoma"/>
          <w:b/>
          <w:sz w:val="18"/>
          <w:szCs w:val="18"/>
        </w:rPr>
        <w:t>Default Medical Surcharges</w:t>
      </w:r>
    </w:p>
    <w:p w:rsidR="00724164" w:rsidRPr="00724164" w:rsidRDefault="00724164" w:rsidP="00724164">
      <w:pPr>
        <w:pStyle w:val="ListParagraph"/>
        <w:numPr>
          <w:ilvl w:val="1"/>
          <w:numId w:val="28"/>
        </w:numPr>
        <w:rPr>
          <w:rFonts w:ascii="Tahoma" w:hAnsi="Tahoma" w:cs="Tahoma"/>
          <w:b/>
          <w:sz w:val="18"/>
          <w:szCs w:val="18"/>
        </w:rPr>
      </w:pPr>
      <w:r w:rsidRPr="00724164">
        <w:rPr>
          <w:rFonts w:ascii="Tahoma" w:hAnsi="Tahoma" w:cs="Tahoma"/>
          <w:b/>
          <w:sz w:val="18"/>
          <w:szCs w:val="18"/>
        </w:rPr>
        <w:t>$25.00/month tobacco surcharge for any enrollee age 13 and up.</w:t>
      </w:r>
    </w:p>
    <w:p w:rsidR="00724164" w:rsidRDefault="00724164" w:rsidP="00724164">
      <w:pPr>
        <w:pStyle w:val="ListParagraph"/>
        <w:numPr>
          <w:ilvl w:val="1"/>
          <w:numId w:val="28"/>
        </w:numPr>
        <w:rPr>
          <w:rFonts w:ascii="Tahoma" w:hAnsi="Tahoma" w:cs="Tahoma"/>
          <w:b/>
          <w:sz w:val="18"/>
          <w:szCs w:val="18"/>
        </w:rPr>
      </w:pPr>
      <w:r w:rsidRPr="00724164">
        <w:rPr>
          <w:rFonts w:ascii="Tahoma" w:hAnsi="Tahoma" w:cs="Tahoma"/>
          <w:b/>
          <w:sz w:val="18"/>
          <w:szCs w:val="18"/>
        </w:rPr>
        <w:t>$50.00 /month spousal coverage and state registered domestic partners.</w:t>
      </w:r>
    </w:p>
    <w:p w:rsidR="009B55F4" w:rsidRDefault="009B55F4" w:rsidP="009B55F4">
      <w:pPr>
        <w:rPr>
          <w:rFonts w:ascii="Tahoma" w:hAnsi="Tahoma" w:cs="Tahoma"/>
          <w:b/>
          <w:sz w:val="18"/>
          <w:szCs w:val="18"/>
        </w:rPr>
      </w:pPr>
    </w:p>
    <w:p w:rsidR="009B55F4" w:rsidRPr="009B55F4" w:rsidRDefault="009B55F4" w:rsidP="009B55F4">
      <w:pPr>
        <w:jc w:val="center"/>
        <w:rPr>
          <w:rFonts w:ascii="Tahoma" w:hAnsi="Tahoma" w:cs="Tahoma"/>
          <w:b/>
          <w:sz w:val="18"/>
          <w:szCs w:val="18"/>
        </w:rPr>
      </w:pPr>
      <w:r>
        <w:rPr>
          <w:rFonts w:ascii="Tahoma" w:hAnsi="Tahoma" w:cs="Tahoma"/>
          <w:b/>
          <w:sz w:val="18"/>
          <w:szCs w:val="18"/>
        </w:rPr>
        <w:t>Enrollment Information will distributed by m</w:t>
      </w:r>
      <w:r w:rsidR="005F1967">
        <w:rPr>
          <w:rFonts w:ascii="Tahoma" w:hAnsi="Tahoma" w:cs="Tahoma"/>
          <w:b/>
          <w:sz w:val="18"/>
          <w:szCs w:val="18"/>
        </w:rPr>
        <w:t>ail mid September.</w:t>
      </w:r>
    </w:p>
    <w:p w:rsidR="00631B1F" w:rsidRDefault="00631B1F" w:rsidP="00867AA2">
      <w:pPr>
        <w:rPr>
          <w:rFonts w:ascii="Tahoma" w:hAnsi="Tahoma" w:cs="Tahoma"/>
          <w:b/>
          <w:sz w:val="18"/>
          <w:szCs w:val="18"/>
        </w:rPr>
      </w:pPr>
    </w:p>
    <w:p w:rsidR="00631B1F" w:rsidRDefault="00631B1F" w:rsidP="00867AA2">
      <w:pPr>
        <w:rPr>
          <w:rFonts w:ascii="Tahoma" w:hAnsi="Tahoma" w:cs="Tahoma"/>
          <w:b/>
          <w:sz w:val="18"/>
          <w:szCs w:val="18"/>
        </w:rPr>
      </w:pPr>
    </w:p>
    <w:p w:rsidR="00631B1F" w:rsidRDefault="00631B1F" w:rsidP="00867AA2">
      <w:pPr>
        <w:rPr>
          <w:rFonts w:ascii="Tahoma" w:hAnsi="Tahoma" w:cs="Tahoma"/>
          <w:b/>
          <w:sz w:val="18"/>
          <w:szCs w:val="18"/>
        </w:rPr>
      </w:pPr>
    </w:p>
    <w:p w:rsidR="00631B1F" w:rsidRDefault="00631B1F" w:rsidP="00867AA2">
      <w:pPr>
        <w:rPr>
          <w:rFonts w:ascii="Tahoma" w:hAnsi="Tahoma" w:cs="Tahoma"/>
          <w:sz w:val="18"/>
          <w:szCs w:val="18"/>
        </w:rPr>
      </w:pPr>
    </w:p>
    <w:p w:rsidR="00724164" w:rsidRPr="009B55F4" w:rsidRDefault="009B55F4" w:rsidP="0002763A">
      <w:pPr>
        <w:jc w:val="center"/>
        <w:rPr>
          <w:rFonts w:ascii="Tahoma" w:hAnsi="Tahoma" w:cs="Tahoma"/>
        </w:rPr>
      </w:pPr>
      <w:r w:rsidRPr="009B55F4">
        <w:rPr>
          <w:rFonts w:ascii="Tahoma" w:hAnsi="Tahoma" w:cs="Tahoma"/>
        </w:rPr>
        <w:t>General Information is available:</w:t>
      </w:r>
    </w:p>
    <w:p w:rsidR="009B55F4" w:rsidRPr="00E006AF" w:rsidRDefault="00030038" w:rsidP="009B55F4">
      <w:pPr>
        <w:jc w:val="center"/>
        <w:rPr>
          <w:rFonts w:ascii="Tahoma" w:hAnsi="Tahoma" w:cs="Tahoma"/>
        </w:rPr>
      </w:pPr>
      <w:hyperlink r:id="rId6" w:history="1">
        <w:r w:rsidR="00A4578F" w:rsidRPr="00E006AF">
          <w:rPr>
            <w:rStyle w:val="Hyperlink"/>
            <w:rFonts w:ascii="Tahoma" w:hAnsi="Tahoma" w:cs="Tahoma"/>
            <w:color w:val="auto"/>
          </w:rPr>
          <w:t>hca.wa.gov/sebb-employee</w:t>
        </w:r>
      </w:hyperlink>
    </w:p>
    <w:p w:rsidR="009B55F4" w:rsidRDefault="009B55F4" w:rsidP="0002763A">
      <w:pPr>
        <w:jc w:val="center"/>
        <w:rPr>
          <w:rFonts w:ascii="Tahoma" w:hAnsi="Tahoma" w:cs="Tahoma"/>
          <w:sz w:val="18"/>
          <w:szCs w:val="18"/>
        </w:rPr>
      </w:pPr>
    </w:p>
    <w:p w:rsidR="00837479" w:rsidRPr="0002763A" w:rsidRDefault="0002763A" w:rsidP="0002763A">
      <w:pPr>
        <w:jc w:val="center"/>
        <w:rPr>
          <w:rFonts w:ascii="Tahoma" w:hAnsi="Tahoma" w:cs="Tahoma"/>
          <w:sz w:val="18"/>
          <w:szCs w:val="18"/>
        </w:rPr>
      </w:pPr>
      <w:r w:rsidRPr="0002763A">
        <w:rPr>
          <w:rFonts w:ascii="Tahoma" w:hAnsi="Tahoma" w:cs="Tahoma"/>
          <w:sz w:val="18"/>
          <w:szCs w:val="18"/>
        </w:rPr>
        <w:t xml:space="preserve">Questions? </w:t>
      </w:r>
      <w:r w:rsidR="0090292C" w:rsidRPr="0002763A">
        <w:rPr>
          <w:rFonts w:ascii="Tahoma" w:hAnsi="Tahoma" w:cs="Tahoma"/>
          <w:sz w:val="18"/>
          <w:szCs w:val="18"/>
        </w:rPr>
        <w:t xml:space="preserve"> </w:t>
      </w:r>
      <w:r w:rsidR="00350213" w:rsidRPr="0002763A">
        <w:rPr>
          <w:rFonts w:ascii="Tahoma" w:hAnsi="Tahoma" w:cs="Tahoma"/>
          <w:sz w:val="18"/>
          <w:szCs w:val="18"/>
        </w:rPr>
        <w:t>Michelle Weils</w:t>
      </w:r>
      <w:r w:rsidR="0090292C" w:rsidRPr="0002763A">
        <w:rPr>
          <w:rFonts w:ascii="Tahoma" w:hAnsi="Tahoma" w:cs="Tahoma"/>
          <w:sz w:val="18"/>
          <w:szCs w:val="18"/>
        </w:rPr>
        <w:t>, HR Specialist</w:t>
      </w:r>
      <w:r w:rsidR="00E62B4B" w:rsidRPr="0002763A">
        <w:rPr>
          <w:rFonts w:ascii="Tahoma" w:hAnsi="Tahoma" w:cs="Tahoma"/>
          <w:sz w:val="18"/>
          <w:szCs w:val="18"/>
        </w:rPr>
        <w:t xml:space="preserve">: </w:t>
      </w:r>
      <w:hyperlink r:id="rId7" w:history="1">
        <w:r w:rsidR="009B55F4" w:rsidRPr="00E108AD">
          <w:rPr>
            <w:rStyle w:val="Hyperlink"/>
            <w:rFonts w:ascii="Tahoma" w:hAnsi="Tahoma" w:cs="Tahoma"/>
            <w:sz w:val="18"/>
            <w:szCs w:val="18"/>
          </w:rPr>
          <w:t>mweils@asd.wednet.edu</w:t>
        </w:r>
      </w:hyperlink>
      <w:r w:rsidR="00C704E2" w:rsidRPr="0002763A">
        <w:rPr>
          <w:rFonts w:ascii="Tahoma" w:hAnsi="Tahoma" w:cs="Tahoma"/>
          <w:sz w:val="18"/>
          <w:szCs w:val="18"/>
        </w:rPr>
        <w:t xml:space="preserve"> 360-618-6226</w:t>
      </w:r>
    </w:p>
    <w:sectPr w:rsidR="00837479" w:rsidRPr="0002763A" w:rsidSect="00867AA2">
      <w:pgSz w:w="12240" w:h="15840" w:code="1"/>
      <w:pgMar w:top="720" w:right="720" w:bottom="720" w:left="720" w:header="720" w:footer="720" w:gutter="0"/>
      <w:pgBorders w:offsetFrom="page">
        <w:top w:val="double" w:sz="6" w:space="24" w:color="FFCC00"/>
        <w:left w:val="double" w:sz="6" w:space="24" w:color="FFCC00"/>
        <w:bottom w:val="double" w:sz="6" w:space="24" w:color="FFCC00"/>
        <w:right w:val="double" w:sz="6" w:space="24" w:color="FFCC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1A82"/>
    <w:multiLevelType w:val="hybridMultilevel"/>
    <w:tmpl w:val="255ECA0C"/>
    <w:lvl w:ilvl="0" w:tplc="0CEAD488">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9977E3"/>
    <w:multiLevelType w:val="hybridMultilevel"/>
    <w:tmpl w:val="10C8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D4E40"/>
    <w:multiLevelType w:val="hybridMultilevel"/>
    <w:tmpl w:val="7FA8F390"/>
    <w:lvl w:ilvl="0" w:tplc="0CEAD488">
      <w:start w:val="1"/>
      <w:numFmt w:val="bullet"/>
      <w:lvlText w:val=""/>
      <w:lvlJc w:val="left"/>
      <w:pPr>
        <w:ind w:left="720" w:hanging="360"/>
      </w:pPr>
      <w:rPr>
        <w:rFonts w:ascii="Webdings" w:hAnsi="Webdings" w:hint="default"/>
      </w:rPr>
    </w:lvl>
    <w:lvl w:ilvl="1" w:tplc="0CEAD488">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F5F5A"/>
    <w:multiLevelType w:val="hybridMultilevel"/>
    <w:tmpl w:val="6F48A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C30B7"/>
    <w:multiLevelType w:val="hybridMultilevel"/>
    <w:tmpl w:val="242AB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AF28A6"/>
    <w:multiLevelType w:val="hybridMultilevel"/>
    <w:tmpl w:val="43801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011B7D"/>
    <w:multiLevelType w:val="hybridMultilevel"/>
    <w:tmpl w:val="78C47226"/>
    <w:lvl w:ilvl="0" w:tplc="0CEAD488">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AC57C86"/>
    <w:multiLevelType w:val="hybridMultilevel"/>
    <w:tmpl w:val="9B627E50"/>
    <w:lvl w:ilvl="0" w:tplc="0CEAD48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D73C60"/>
    <w:multiLevelType w:val="hybridMultilevel"/>
    <w:tmpl w:val="2CEC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E11D2"/>
    <w:multiLevelType w:val="hybridMultilevel"/>
    <w:tmpl w:val="AD9CA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B2487E"/>
    <w:multiLevelType w:val="hybridMultilevel"/>
    <w:tmpl w:val="B07AA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6B416C"/>
    <w:multiLevelType w:val="hybridMultilevel"/>
    <w:tmpl w:val="F334B0DA"/>
    <w:lvl w:ilvl="0" w:tplc="0CEAD48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67540"/>
    <w:multiLevelType w:val="hybridMultilevel"/>
    <w:tmpl w:val="E60AC5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F3579"/>
    <w:multiLevelType w:val="hybridMultilevel"/>
    <w:tmpl w:val="DADA74FC"/>
    <w:lvl w:ilvl="0" w:tplc="0CEAD488">
      <w:start w:val="1"/>
      <w:numFmt w:val="bullet"/>
      <w:lvlText w:val=""/>
      <w:lvlJc w:val="left"/>
      <w:pPr>
        <w:ind w:left="2520" w:hanging="360"/>
      </w:pPr>
      <w:rPr>
        <w:rFonts w:ascii="Webdings" w:hAnsi="Web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8264C9B"/>
    <w:multiLevelType w:val="hybridMultilevel"/>
    <w:tmpl w:val="4C523958"/>
    <w:lvl w:ilvl="0" w:tplc="0CEAD488">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A38361A"/>
    <w:multiLevelType w:val="hybridMultilevel"/>
    <w:tmpl w:val="6BAE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C65CB6"/>
    <w:multiLevelType w:val="hybridMultilevel"/>
    <w:tmpl w:val="0CF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B02341"/>
    <w:multiLevelType w:val="hybridMultilevel"/>
    <w:tmpl w:val="353A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2C173B"/>
    <w:multiLevelType w:val="hybridMultilevel"/>
    <w:tmpl w:val="C412A22A"/>
    <w:lvl w:ilvl="0" w:tplc="0CEAD48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E2AC8"/>
    <w:multiLevelType w:val="hybridMultilevel"/>
    <w:tmpl w:val="0C3CC8D4"/>
    <w:lvl w:ilvl="0" w:tplc="0CEAD48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221BEB"/>
    <w:multiLevelType w:val="hybridMultilevel"/>
    <w:tmpl w:val="8C7C014E"/>
    <w:lvl w:ilvl="0" w:tplc="0CEAD488">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90B7D39"/>
    <w:multiLevelType w:val="hybridMultilevel"/>
    <w:tmpl w:val="965E0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1026E1"/>
    <w:multiLevelType w:val="hybridMultilevel"/>
    <w:tmpl w:val="A15850B4"/>
    <w:lvl w:ilvl="0" w:tplc="0CEAD488">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038392D"/>
    <w:multiLevelType w:val="hybridMultilevel"/>
    <w:tmpl w:val="6FE4E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650138"/>
    <w:multiLevelType w:val="hybridMultilevel"/>
    <w:tmpl w:val="E766C4EA"/>
    <w:lvl w:ilvl="0" w:tplc="D7FEB886">
      <w:start w:val="1"/>
      <w:numFmt w:val="bullet"/>
      <w:lvlText w:val=""/>
      <w:lvlJc w:val="left"/>
      <w:pPr>
        <w:ind w:left="1800" w:hanging="360"/>
      </w:pPr>
      <w:rPr>
        <w:rFonts w:ascii="Webdings" w:hAnsi="Web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2DC782B"/>
    <w:multiLevelType w:val="hybridMultilevel"/>
    <w:tmpl w:val="93D02A58"/>
    <w:lvl w:ilvl="0" w:tplc="0CEAD48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D11F1F"/>
    <w:multiLevelType w:val="hybridMultilevel"/>
    <w:tmpl w:val="1CFC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9E125A"/>
    <w:multiLevelType w:val="hybridMultilevel"/>
    <w:tmpl w:val="6B32CD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6674BE"/>
    <w:multiLevelType w:val="hybridMultilevel"/>
    <w:tmpl w:val="FD646F4C"/>
    <w:lvl w:ilvl="0" w:tplc="0CEAD48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9"/>
  </w:num>
  <w:num w:numId="4">
    <w:abstractNumId w:val="2"/>
  </w:num>
  <w:num w:numId="5">
    <w:abstractNumId w:val="22"/>
  </w:num>
  <w:num w:numId="6">
    <w:abstractNumId w:val="7"/>
  </w:num>
  <w:num w:numId="7">
    <w:abstractNumId w:val="28"/>
  </w:num>
  <w:num w:numId="8">
    <w:abstractNumId w:val="25"/>
  </w:num>
  <w:num w:numId="9">
    <w:abstractNumId w:val="13"/>
  </w:num>
  <w:num w:numId="10">
    <w:abstractNumId w:val="4"/>
  </w:num>
  <w:num w:numId="11">
    <w:abstractNumId w:val="17"/>
  </w:num>
  <w:num w:numId="12">
    <w:abstractNumId w:val="23"/>
  </w:num>
  <w:num w:numId="13">
    <w:abstractNumId w:val="5"/>
  </w:num>
  <w:num w:numId="14">
    <w:abstractNumId w:val="27"/>
  </w:num>
  <w:num w:numId="15">
    <w:abstractNumId w:val="24"/>
  </w:num>
  <w:num w:numId="16">
    <w:abstractNumId w:val="20"/>
  </w:num>
  <w:num w:numId="17">
    <w:abstractNumId w:val="6"/>
  </w:num>
  <w:num w:numId="18">
    <w:abstractNumId w:val="0"/>
  </w:num>
  <w:num w:numId="19">
    <w:abstractNumId w:val="14"/>
  </w:num>
  <w:num w:numId="20">
    <w:abstractNumId w:val="8"/>
  </w:num>
  <w:num w:numId="21">
    <w:abstractNumId w:val="16"/>
  </w:num>
  <w:num w:numId="22">
    <w:abstractNumId w:val="10"/>
  </w:num>
  <w:num w:numId="23">
    <w:abstractNumId w:val="1"/>
  </w:num>
  <w:num w:numId="24">
    <w:abstractNumId w:val="9"/>
  </w:num>
  <w:num w:numId="25">
    <w:abstractNumId w:val="15"/>
  </w:num>
  <w:num w:numId="26">
    <w:abstractNumId w:val="3"/>
  </w:num>
  <w:num w:numId="27">
    <w:abstractNumId w:val="21"/>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C9"/>
    <w:rsid w:val="00024451"/>
    <w:rsid w:val="0002763A"/>
    <w:rsid w:val="00030038"/>
    <w:rsid w:val="000551AA"/>
    <w:rsid w:val="00062FBE"/>
    <w:rsid w:val="0006380C"/>
    <w:rsid w:val="000961B5"/>
    <w:rsid w:val="000E6189"/>
    <w:rsid w:val="000F1CD8"/>
    <w:rsid w:val="000F4D21"/>
    <w:rsid w:val="000F65D4"/>
    <w:rsid w:val="0011153B"/>
    <w:rsid w:val="00131348"/>
    <w:rsid w:val="00155786"/>
    <w:rsid w:val="00176DF0"/>
    <w:rsid w:val="001D4A9A"/>
    <w:rsid w:val="00201958"/>
    <w:rsid w:val="00215716"/>
    <w:rsid w:val="002911B4"/>
    <w:rsid w:val="00293F4E"/>
    <w:rsid w:val="00295257"/>
    <w:rsid w:val="002B32BB"/>
    <w:rsid w:val="002D73F9"/>
    <w:rsid w:val="002D7FDA"/>
    <w:rsid w:val="002E4BD4"/>
    <w:rsid w:val="002F57BF"/>
    <w:rsid w:val="00313647"/>
    <w:rsid w:val="00340099"/>
    <w:rsid w:val="00350213"/>
    <w:rsid w:val="0035166D"/>
    <w:rsid w:val="00367EFB"/>
    <w:rsid w:val="00396E7C"/>
    <w:rsid w:val="003C3FF6"/>
    <w:rsid w:val="003C7997"/>
    <w:rsid w:val="003E4BF2"/>
    <w:rsid w:val="004314C9"/>
    <w:rsid w:val="00440010"/>
    <w:rsid w:val="00477E9C"/>
    <w:rsid w:val="004A5A4D"/>
    <w:rsid w:val="00537FF9"/>
    <w:rsid w:val="00544EAC"/>
    <w:rsid w:val="00553E51"/>
    <w:rsid w:val="00553FE6"/>
    <w:rsid w:val="0056278E"/>
    <w:rsid w:val="00564492"/>
    <w:rsid w:val="005739EF"/>
    <w:rsid w:val="00595E52"/>
    <w:rsid w:val="005D6A8E"/>
    <w:rsid w:val="005F1967"/>
    <w:rsid w:val="00603223"/>
    <w:rsid w:val="0062368E"/>
    <w:rsid w:val="00631B1F"/>
    <w:rsid w:val="0063302C"/>
    <w:rsid w:val="0063462E"/>
    <w:rsid w:val="00642F97"/>
    <w:rsid w:val="006552D3"/>
    <w:rsid w:val="00660879"/>
    <w:rsid w:val="00665AF1"/>
    <w:rsid w:val="0066795E"/>
    <w:rsid w:val="0067794F"/>
    <w:rsid w:val="00680EEA"/>
    <w:rsid w:val="006A1F73"/>
    <w:rsid w:val="006E015E"/>
    <w:rsid w:val="006E0CB0"/>
    <w:rsid w:val="006F3547"/>
    <w:rsid w:val="0070434F"/>
    <w:rsid w:val="007102C8"/>
    <w:rsid w:val="007229A1"/>
    <w:rsid w:val="00724164"/>
    <w:rsid w:val="007420B2"/>
    <w:rsid w:val="0074629E"/>
    <w:rsid w:val="007603F2"/>
    <w:rsid w:val="007750E7"/>
    <w:rsid w:val="00781B84"/>
    <w:rsid w:val="007B1825"/>
    <w:rsid w:val="007C0F74"/>
    <w:rsid w:val="007D66FF"/>
    <w:rsid w:val="007F22E9"/>
    <w:rsid w:val="007F632B"/>
    <w:rsid w:val="008246BB"/>
    <w:rsid w:val="00826A7B"/>
    <w:rsid w:val="00837479"/>
    <w:rsid w:val="00841C56"/>
    <w:rsid w:val="00854E2C"/>
    <w:rsid w:val="00857A13"/>
    <w:rsid w:val="00867AA2"/>
    <w:rsid w:val="008916B6"/>
    <w:rsid w:val="00895090"/>
    <w:rsid w:val="008C21B7"/>
    <w:rsid w:val="0090292C"/>
    <w:rsid w:val="00903BF6"/>
    <w:rsid w:val="00903DA4"/>
    <w:rsid w:val="00914B93"/>
    <w:rsid w:val="00927FA2"/>
    <w:rsid w:val="009307DB"/>
    <w:rsid w:val="009566A6"/>
    <w:rsid w:val="00974603"/>
    <w:rsid w:val="009752A0"/>
    <w:rsid w:val="009869FF"/>
    <w:rsid w:val="009B55F4"/>
    <w:rsid w:val="009E5259"/>
    <w:rsid w:val="00A33150"/>
    <w:rsid w:val="00A4535D"/>
    <w:rsid w:val="00A4578F"/>
    <w:rsid w:val="00A61075"/>
    <w:rsid w:val="00A90080"/>
    <w:rsid w:val="00AA0D1C"/>
    <w:rsid w:val="00AA4C47"/>
    <w:rsid w:val="00AB6E95"/>
    <w:rsid w:val="00B104E0"/>
    <w:rsid w:val="00B377C9"/>
    <w:rsid w:val="00B43E45"/>
    <w:rsid w:val="00B45242"/>
    <w:rsid w:val="00B61188"/>
    <w:rsid w:val="00B707FE"/>
    <w:rsid w:val="00B72576"/>
    <w:rsid w:val="00B94C95"/>
    <w:rsid w:val="00B96540"/>
    <w:rsid w:val="00BA6113"/>
    <w:rsid w:val="00BD171F"/>
    <w:rsid w:val="00BE5B06"/>
    <w:rsid w:val="00BF48EE"/>
    <w:rsid w:val="00C35BA4"/>
    <w:rsid w:val="00C527C8"/>
    <w:rsid w:val="00C704E2"/>
    <w:rsid w:val="00C90456"/>
    <w:rsid w:val="00CA6869"/>
    <w:rsid w:val="00CC5503"/>
    <w:rsid w:val="00D26E3E"/>
    <w:rsid w:val="00D32159"/>
    <w:rsid w:val="00D34DC7"/>
    <w:rsid w:val="00D7774B"/>
    <w:rsid w:val="00D9642F"/>
    <w:rsid w:val="00DE5658"/>
    <w:rsid w:val="00E006AF"/>
    <w:rsid w:val="00E215B5"/>
    <w:rsid w:val="00E523D8"/>
    <w:rsid w:val="00E57DB3"/>
    <w:rsid w:val="00E62B4B"/>
    <w:rsid w:val="00E83AA0"/>
    <w:rsid w:val="00ED6C95"/>
    <w:rsid w:val="00EE4401"/>
    <w:rsid w:val="00F049E8"/>
    <w:rsid w:val="00F16635"/>
    <w:rsid w:val="00F26315"/>
    <w:rsid w:val="00F32940"/>
    <w:rsid w:val="00F5442B"/>
    <w:rsid w:val="00F607E8"/>
    <w:rsid w:val="00F85505"/>
    <w:rsid w:val="00FC2E4B"/>
    <w:rsid w:val="00FD57B9"/>
    <w:rsid w:val="00FE025D"/>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25CFF-612D-4D4C-BEE2-A95E617C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B84"/>
    <w:pPr>
      <w:ind w:left="720"/>
      <w:contextualSpacing/>
    </w:pPr>
  </w:style>
  <w:style w:type="paragraph" w:styleId="Subtitle">
    <w:name w:val="Subtitle"/>
    <w:basedOn w:val="Normal"/>
    <w:link w:val="SubtitleChar"/>
    <w:qFormat/>
    <w:rsid w:val="00680EEA"/>
    <w:pPr>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680EEA"/>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680EEA"/>
    <w:rPr>
      <w:color w:val="0000FF"/>
      <w:u w:val="single"/>
    </w:rPr>
  </w:style>
  <w:style w:type="paragraph" w:styleId="BalloonText">
    <w:name w:val="Balloon Text"/>
    <w:basedOn w:val="Normal"/>
    <w:link w:val="BalloonTextChar"/>
    <w:uiPriority w:val="99"/>
    <w:semiHidden/>
    <w:unhideWhenUsed/>
    <w:rsid w:val="00573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EF"/>
    <w:rPr>
      <w:rFonts w:ascii="Segoe UI" w:hAnsi="Segoe UI" w:cs="Segoe UI"/>
      <w:sz w:val="18"/>
      <w:szCs w:val="18"/>
    </w:rPr>
  </w:style>
  <w:style w:type="character" w:styleId="FollowedHyperlink">
    <w:name w:val="FollowedHyperlink"/>
    <w:basedOn w:val="DefaultParagraphFont"/>
    <w:uiPriority w:val="99"/>
    <w:semiHidden/>
    <w:unhideWhenUsed/>
    <w:rsid w:val="00024451"/>
    <w:rPr>
      <w:color w:val="800080" w:themeColor="followedHyperlink"/>
      <w:u w:val="single"/>
    </w:rPr>
  </w:style>
  <w:style w:type="paragraph" w:styleId="NoSpacing">
    <w:name w:val="No Spacing"/>
    <w:uiPriority w:val="1"/>
    <w:qFormat/>
    <w:rsid w:val="004A5A4D"/>
  </w:style>
  <w:style w:type="table" w:styleId="TableGrid">
    <w:name w:val="Table Grid"/>
    <w:basedOn w:val="TableNormal"/>
    <w:uiPriority w:val="59"/>
    <w:rsid w:val="002D7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68662">
      <w:bodyDiv w:val="1"/>
      <w:marLeft w:val="0"/>
      <w:marRight w:val="0"/>
      <w:marTop w:val="0"/>
      <w:marBottom w:val="0"/>
      <w:divBdr>
        <w:top w:val="none" w:sz="0" w:space="0" w:color="auto"/>
        <w:left w:val="none" w:sz="0" w:space="0" w:color="auto"/>
        <w:bottom w:val="none" w:sz="0" w:space="0" w:color="auto"/>
        <w:right w:val="none" w:sz="0" w:space="0" w:color="auto"/>
      </w:divBdr>
      <w:divsChild>
        <w:div w:id="636495327">
          <w:marLeft w:val="0"/>
          <w:marRight w:val="0"/>
          <w:marTop w:val="0"/>
          <w:marBottom w:val="0"/>
          <w:divBdr>
            <w:top w:val="none" w:sz="0" w:space="0" w:color="auto"/>
            <w:left w:val="none" w:sz="0" w:space="0" w:color="auto"/>
            <w:bottom w:val="none" w:sz="0" w:space="0" w:color="auto"/>
            <w:right w:val="none" w:sz="0" w:space="0" w:color="auto"/>
          </w:divBdr>
          <w:divsChild>
            <w:div w:id="1535386948">
              <w:marLeft w:val="0"/>
              <w:marRight w:val="0"/>
              <w:marTop w:val="0"/>
              <w:marBottom w:val="0"/>
              <w:divBdr>
                <w:top w:val="none" w:sz="0" w:space="0" w:color="auto"/>
                <w:left w:val="none" w:sz="0" w:space="0" w:color="auto"/>
                <w:bottom w:val="none" w:sz="0" w:space="0" w:color="auto"/>
                <w:right w:val="none" w:sz="0" w:space="0" w:color="auto"/>
              </w:divBdr>
              <w:divsChild>
                <w:div w:id="7188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3796">
          <w:marLeft w:val="0"/>
          <w:marRight w:val="0"/>
          <w:marTop w:val="0"/>
          <w:marBottom w:val="0"/>
          <w:divBdr>
            <w:top w:val="none" w:sz="0" w:space="0" w:color="auto"/>
            <w:left w:val="none" w:sz="0" w:space="0" w:color="auto"/>
            <w:bottom w:val="none" w:sz="0" w:space="0" w:color="auto"/>
            <w:right w:val="none" w:sz="0" w:space="0" w:color="auto"/>
          </w:divBdr>
          <w:divsChild>
            <w:div w:id="522481895">
              <w:marLeft w:val="0"/>
              <w:marRight w:val="0"/>
              <w:marTop w:val="0"/>
              <w:marBottom w:val="0"/>
              <w:divBdr>
                <w:top w:val="none" w:sz="0" w:space="0" w:color="auto"/>
                <w:left w:val="none" w:sz="0" w:space="0" w:color="auto"/>
                <w:bottom w:val="none" w:sz="0" w:space="0" w:color="auto"/>
                <w:right w:val="none" w:sz="0" w:space="0" w:color="auto"/>
              </w:divBdr>
              <w:divsChild>
                <w:div w:id="653991325">
                  <w:marLeft w:val="0"/>
                  <w:marRight w:val="0"/>
                  <w:marTop w:val="0"/>
                  <w:marBottom w:val="0"/>
                  <w:divBdr>
                    <w:top w:val="none" w:sz="0" w:space="0" w:color="auto"/>
                    <w:left w:val="none" w:sz="0" w:space="0" w:color="auto"/>
                    <w:bottom w:val="none" w:sz="0" w:space="0" w:color="auto"/>
                    <w:right w:val="none" w:sz="0" w:space="0" w:color="auto"/>
                  </w:divBdr>
                  <w:divsChild>
                    <w:div w:id="18162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69656">
          <w:marLeft w:val="0"/>
          <w:marRight w:val="0"/>
          <w:marTop w:val="0"/>
          <w:marBottom w:val="0"/>
          <w:divBdr>
            <w:top w:val="none" w:sz="0" w:space="0" w:color="auto"/>
            <w:left w:val="none" w:sz="0" w:space="0" w:color="auto"/>
            <w:bottom w:val="none" w:sz="0" w:space="0" w:color="auto"/>
            <w:right w:val="none" w:sz="0" w:space="0" w:color="auto"/>
          </w:divBdr>
          <w:divsChild>
            <w:div w:id="1203178329">
              <w:marLeft w:val="0"/>
              <w:marRight w:val="0"/>
              <w:marTop w:val="0"/>
              <w:marBottom w:val="0"/>
              <w:divBdr>
                <w:top w:val="none" w:sz="0" w:space="0" w:color="auto"/>
                <w:left w:val="none" w:sz="0" w:space="0" w:color="auto"/>
                <w:bottom w:val="none" w:sz="0" w:space="0" w:color="auto"/>
                <w:right w:val="none" w:sz="0" w:space="0" w:color="auto"/>
              </w:divBdr>
              <w:divsChild>
                <w:div w:id="848833417">
                  <w:marLeft w:val="0"/>
                  <w:marRight w:val="0"/>
                  <w:marTop w:val="0"/>
                  <w:marBottom w:val="0"/>
                  <w:divBdr>
                    <w:top w:val="none" w:sz="0" w:space="0" w:color="auto"/>
                    <w:left w:val="none" w:sz="0" w:space="0" w:color="auto"/>
                    <w:bottom w:val="none" w:sz="0" w:space="0" w:color="auto"/>
                    <w:right w:val="none" w:sz="0" w:space="0" w:color="auto"/>
                  </w:divBdr>
                  <w:divsChild>
                    <w:div w:id="5903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eils@asd.wed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ca.wa.gov/employee-retiree-benefits/school-employees" TargetMode="External"/><Relationship Id="rId5" Type="http://schemas.openxmlformats.org/officeDocument/2006/relationships/hyperlink" Target="http://www.hca.w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Arlington School District</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Rohman</dc:creator>
  <cp:lastModifiedBy>Michelle Weils</cp:lastModifiedBy>
  <cp:revision>13</cp:revision>
  <cp:lastPrinted>2019-08-26T20:03:00Z</cp:lastPrinted>
  <dcterms:created xsi:type="dcterms:W3CDTF">2019-08-26T12:44:00Z</dcterms:created>
  <dcterms:modified xsi:type="dcterms:W3CDTF">2019-08-26T20:08:00Z</dcterms:modified>
</cp:coreProperties>
</file>